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92E4" w14:textId="066E24D5"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r>
        <w:rPr>
          <w:rFonts w:ascii="Times New Roman" w:hAnsi="Times New Roman" w:cs="Times New Roman"/>
          <w:noProof/>
          <w:lang w:eastAsia="en-GB"/>
        </w:rPr>
        <w:drawing>
          <wp:inline distT="0" distB="0" distL="0" distR="0" wp14:anchorId="6600ACAE" wp14:editId="42ED6A2D">
            <wp:extent cx="2247900" cy="1304925"/>
            <wp:effectExtent l="0" t="0" r="0" b="9525"/>
            <wp:docPr id="1" name="Picture 1" descr="cid:image001.jpg@01D1375F.AE9B0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jpg@01D1375F.AE9B01F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900" cy="1304925"/>
                    </a:xfrm>
                    <a:prstGeom prst="rect">
                      <a:avLst/>
                    </a:prstGeom>
                    <a:noFill/>
                    <a:ln>
                      <a:noFill/>
                    </a:ln>
                  </pic:spPr>
                </pic:pic>
              </a:graphicData>
            </a:graphic>
          </wp:inline>
        </w:drawing>
      </w:r>
      <w:r w:rsidR="0035052E">
        <w:rPr>
          <w:rFonts w:ascii="Segoe UI" w:hAnsi="Segoe UI" w:cs="Segoe UI"/>
          <w:b/>
          <w:bCs/>
          <w:color w:val="000000"/>
          <w:sz w:val="52"/>
          <w:szCs w:val="52"/>
        </w:rPr>
        <w:t xml:space="preserve">      </w:t>
      </w:r>
      <w:r w:rsidR="0035052E">
        <w:rPr>
          <w:noProof/>
          <w:lang w:eastAsia="en-GB"/>
        </w:rPr>
        <w:drawing>
          <wp:inline distT="0" distB="0" distL="0" distR="0" wp14:anchorId="13594543" wp14:editId="62C2C8BF">
            <wp:extent cx="2543175" cy="1057275"/>
            <wp:effectExtent l="0" t="0" r="9525" b="9525"/>
            <wp:docPr id="52" name="Picture 51" descr="C:\Users\jonathan.mcnee\Desktop\LDP_POP_WebBanner_959x300.jpg"/>
            <wp:cNvGraphicFramePr/>
            <a:graphic xmlns:a="http://schemas.openxmlformats.org/drawingml/2006/main">
              <a:graphicData uri="http://schemas.openxmlformats.org/drawingml/2006/picture">
                <pic:pic xmlns:pic="http://schemas.openxmlformats.org/drawingml/2006/picture">
                  <pic:nvPicPr>
                    <pic:cNvPr id="52" name="Picture 51" descr="C:\Users\jonathan.mcnee\Desktop\LDP_POP_WebBanner_959x300.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3642" cy="1057469"/>
                    </a:xfrm>
                    <a:prstGeom prst="rect">
                      <a:avLst/>
                    </a:prstGeom>
                    <a:noFill/>
                    <a:ln>
                      <a:noFill/>
                    </a:ln>
                  </pic:spPr>
                </pic:pic>
              </a:graphicData>
            </a:graphic>
          </wp:inline>
        </w:drawing>
      </w:r>
    </w:p>
    <w:p w14:paraId="540227D8" w14:textId="77777777"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p>
    <w:p w14:paraId="71BF5C56" w14:textId="77777777" w:rsidR="00F2792F" w:rsidRDefault="00F2792F" w:rsidP="00F2792F">
      <w:pPr>
        <w:autoSpaceDE w:val="0"/>
        <w:autoSpaceDN w:val="0"/>
        <w:adjustRightInd w:val="0"/>
        <w:spacing w:before="120" w:after="120" w:line="240" w:lineRule="auto"/>
        <w:jc w:val="center"/>
        <w:rPr>
          <w:rFonts w:ascii="Segoe UI" w:hAnsi="Segoe UI" w:cs="Segoe UI"/>
          <w:b/>
          <w:bCs/>
          <w:color w:val="000000"/>
          <w:sz w:val="52"/>
          <w:szCs w:val="52"/>
        </w:rPr>
      </w:pPr>
      <w:r>
        <w:rPr>
          <w:rFonts w:ascii="Segoe UI" w:hAnsi="Segoe UI" w:cs="Segoe UI"/>
          <w:b/>
          <w:bCs/>
          <w:color w:val="000000"/>
          <w:sz w:val="52"/>
          <w:szCs w:val="52"/>
        </w:rPr>
        <w:t>DERRY CITY</w:t>
      </w:r>
    </w:p>
    <w:p w14:paraId="55464B66" w14:textId="77777777" w:rsidR="00F2792F" w:rsidRDefault="00F2792F" w:rsidP="00F2792F">
      <w:pPr>
        <w:autoSpaceDE w:val="0"/>
        <w:autoSpaceDN w:val="0"/>
        <w:adjustRightInd w:val="0"/>
        <w:spacing w:before="120" w:after="120" w:line="240" w:lineRule="auto"/>
        <w:jc w:val="center"/>
        <w:rPr>
          <w:rFonts w:ascii="Segoe UI" w:hAnsi="Segoe UI" w:cs="Segoe UI"/>
          <w:b/>
          <w:bCs/>
          <w:color w:val="000000"/>
          <w:sz w:val="52"/>
          <w:szCs w:val="52"/>
        </w:rPr>
      </w:pPr>
      <w:r>
        <w:rPr>
          <w:rFonts w:ascii="Segoe UI" w:hAnsi="Segoe UI" w:cs="Segoe UI"/>
          <w:b/>
          <w:bCs/>
          <w:color w:val="000000"/>
          <w:sz w:val="52"/>
          <w:szCs w:val="52"/>
        </w:rPr>
        <w:t>AND</w:t>
      </w:r>
    </w:p>
    <w:p w14:paraId="04C76126" w14:textId="77777777" w:rsidR="00F2792F" w:rsidRDefault="00F2792F" w:rsidP="00F2792F">
      <w:pPr>
        <w:autoSpaceDE w:val="0"/>
        <w:autoSpaceDN w:val="0"/>
        <w:adjustRightInd w:val="0"/>
        <w:spacing w:before="120" w:after="120" w:line="240" w:lineRule="auto"/>
        <w:jc w:val="center"/>
        <w:rPr>
          <w:rFonts w:ascii="Segoe UI" w:hAnsi="Segoe UI" w:cs="Segoe UI"/>
          <w:b/>
          <w:bCs/>
          <w:color w:val="000000"/>
          <w:sz w:val="52"/>
          <w:szCs w:val="52"/>
        </w:rPr>
      </w:pPr>
      <w:r>
        <w:rPr>
          <w:rFonts w:ascii="Segoe UI" w:hAnsi="Segoe UI" w:cs="Segoe UI"/>
          <w:b/>
          <w:bCs/>
          <w:color w:val="000000"/>
          <w:sz w:val="52"/>
          <w:szCs w:val="52"/>
        </w:rPr>
        <w:t>STRABANE DISTRICT</w:t>
      </w:r>
    </w:p>
    <w:p w14:paraId="6FE6A127" w14:textId="6B9B7093" w:rsidR="00F2792F" w:rsidRDefault="00F2792F" w:rsidP="00F2792F">
      <w:pPr>
        <w:autoSpaceDE w:val="0"/>
        <w:autoSpaceDN w:val="0"/>
        <w:adjustRightInd w:val="0"/>
        <w:spacing w:before="120" w:after="120" w:line="240" w:lineRule="auto"/>
        <w:jc w:val="center"/>
        <w:rPr>
          <w:rFonts w:ascii="Segoe UI" w:hAnsi="Segoe UI" w:cs="Segoe UI"/>
          <w:b/>
          <w:bCs/>
          <w:color w:val="000000"/>
          <w:sz w:val="52"/>
          <w:szCs w:val="52"/>
        </w:rPr>
      </w:pPr>
      <w:r>
        <w:rPr>
          <w:rFonts w:ascii="Segoe UI" w:hAnsi="Segoe UI" w:cs="Segoe UI"/>
          <w:b/>
          <w:bCs/>
          <w:color w:val="000000"/>
          <w:sz w:val="52"/>
          <w:szCs w:val="52"/>
        </w:rPr>
        <w:t xml:space="preserve">LOCAL DEVELOPMENT PLAN </w:t>
      </w:r>
      <w:r w:rsidR="000A6E32">
        <w:rPr>
          <w:rFonts w:ascii="Segoe UI" w:hAnsi="Segoe UI" w:cs="Segoe UI"/>
          <w:b/>
          <w:bCs/>
          <w:color w:val="000000"/>
          <w:sz w:val="52"/>
          <w:szCs w:val="52"/>
        </w:rPr>
        <w:t>2032</w:t>
      </w:r>
    </w:p>
    <w:p w14:paraId="7DC157C4" w14:textId="37E0D030" w:rsidR="00F2792F" w:rsidRDefault="0048784F" w:rsidP="00F2792F">
      <w:pPr>
        <w:autoSpaceDE w:val="0"/>
        <w:autoSpaceDN w:val="0"/>
        <w:adjustRightInd w:val="0"/>
        <w:spacing w:before="120" w:after="120" w:line="240" w:lineRule="auto"/>
        <w:jc w:val="center"/>
        <w:rPr>
          <w:rFonts w:ascii="Segoe UI" w:hAnsi="Segoe UI" w:cs="Segoe UI"/>
          <w:b/>
          <w:bCs/>
          <w:color w:val="000000"/>
          <w:sz w:val="52"/>
          <w:szCs w:val="52"/>
        </w:rPr>
      </w:pPr>
      <w:r>
        <w:rPr>
          <w:rFonts w:ascii="Segoe UI" w:hAnsi="Segoe UI" w:cs="Segoe UI"/>
          <w:b/>
          <w:bCs/>
          <w:color w:val="000000"/>
          <w:sz w:val="52"/>
          <w:szCs w:val="52"/>
        </w:rPr>
        <w:t xml:space="preserve">- </w:t>
      </w:r>
      <w:r w:rsidR="00F2792F">
        <w:rPr>
          <w:rFonts w:ascii="Segoe UI" w:hAnsi="Segoe UI" w:cs="Segoe UI"/>
          <w:b/>
          <w:bCs/>
          <w:color w:val="000000"/>
          <w:sz w:val="52"/>
          <w:szCs w:val="52"/>
        </w:rPr>
        <w:t>TIMETABLE</w:t>
      </w:r>
    </w:p>
    <w:p w14:paraId="7D50EB1E" w14:textId="77777777"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p>
    <w:p w14:paraId="2458D3EA" w14:textId="77777777"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p>
    <w:p w14:paraId="7EC66EC7" w14:textId="77777777"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p>
    <w:p w14:paraId="1D94C008" w14:textId="0C7B5A99" w:rsidR="00F2792F" w:rsidRDefault="00F2792F" w:rsidP="00F2792F">
      <w:pPr>
        <w:autoSpaceDE w:val="0"/>
        <w:autoSpaceDN w:val="0"/>
        <w:adjustRightInd w:val="0"/>
        <w:spacing w:after="0" w:line="240" w:lineRule="auto"/>
        <w:jc w:val="center"/>
        <w:rPr>
          <w:rFonts w:ascii="Segoe UI" w:hAnsi="Segoe UI" w:cs="Segoe UI"/>
          <w:b/>
          <w:bCs/>
          <w:color w:val="000000"/>
          <w:sz w:val="40"/>
          <w:szCs w:val="40"/>
        </w:rPr>
      </w:pPr>
    </w:p>
    <w:p w14:paraId="66800450" w14:textId="1B481D40" w:rsidR="00B941E8" w:rsidRDefault="00D33273" w:rsidP="00F2792F">
      <w:pPr>
        <w:autoSpaceDE w:val="0"/>
        <w:autoSpaceDN w:val="0"/>
        <w:adjustRightInd w:val="0"/>
        <w:spacing w:after="0" w:line="240" w:lineRule="auto"/>
        <w:jc w:val="center"/>
        <w:rPr>
          <w:rFonts w:ascii="Segoe UI" w:hAnsi="Segoe UI" w:cs="Segoe UI"/>
          <w:b/>
          <w:bCs/>
          <w:color w:val="000000"/>
          <w:sz w:val="40"/>
          <w:szCs w:val="40"/>
        </w:rPr>
      </w:pPr>
      <w:r>
        <w:rPr>
          <w:rFonts w:ascii="Segoe UI" w:hAnsi="Segoe UI" w:cs="Segoe UI"/>
          <w:b/>
          <w:bCs/>
          <w:color w:val="000000"/>
          <w:sz w:val="40"/>
          <w:szCs w:val="40"/>
        </w:rPr>
        <w:t>R</w:t>
      </w:r>
      <w:r w:rsidR="00275163" w:rsidRPr="002D2EAA">
        <w:rPr>
          <w:rFonts w:ascii="Segoe UI" w:hAnsi="Segoe UI" w:cs="Segoe UI"/>
          <w:b/>
          <w:bCs/>
          <w:color w:val="000000"/>
          <w:sz w:val="40"/>
          <w:szCs w:val="40"/>
        </w:rPr>
        <w:t>evised</w:t>
      </w:r>
      <w:r w:rsidR="00805C88">
        <w:rPr>
          <w:rFonts w:ascii="Segoe UI" w:hAnsi="Segoe UI" w:cs="Segoe UI"/>
          <w:b/>
          <w:bCs/>
          <w:color w:val="000000"/>
          <w:sz w:val="40"/>
          <w:szCs w:val="40"/>
        </w:rPr>
        <w:t xml:space="preserve"> </w:t>
      </w:r>
      <w:r w:rsidR="00DC75DA" w:rsidRPr="00C90DC8">
        <w:rPr>
          <w:rFonts w:ascii="Segoe UI" w:hAnsi="Segoe UI" w:cs="Segoe UI"/>
          <w:b/>
          <w:bCs/>
          <w:color w:val="000000"/>
          <w:sz w:val="40"/>
          <w:szCs w:val="40"/>
        </w:rPr>
        <w:t>–</w:t>
      </w:r>
      <w:r w:rsidR="007F6EFC" w:rsidRPr="00C90DC8">
        <w:rPr>
          <w:rFonts w:ascii="Segoe UI" w:hAnsi="Segoe UI" w:cs="Segoe UI"/>
          <w:b/>
          <w:bCs/>
          <w:color w:val="000000"/>
          <w:sz w:val="40"/>
          <w:szCs w:val="40"/>
        </w:rPr>
        <w:t xml:space="preserve"> </w:t>
      </w:r>
      <w:r w:rsidR="00BB3C4F" w:rsidRPr="00D33273">
        <w:rPr>
          <w:rFonts w:ascii="Segoe UI" w:hAnsi="Segoe UI" w:cs="Segoe UI"/>
          <w:b/>
          <w:bCs/>
          <w:color w:val="000000"/>
          <w:sz w:val="40"/>
          <w:szCs w:val="40"/>
        </w:rPr>
        <w:t>July 2026</w:t>
      </w:r>
      <w:r w:rsidR="00B7209F">
        <w:rPr>
          <w:rFonts w:ascii="Segoe UI" w:hAnsi="Segoe UI" w:cs="Segoe UI"/>
          <w:b/>
          <w:bCs/>
          <w:color w:val="000000"/>
          <w:sz w:val="40"/>
          <w:szCs w:val="40"/>
        </w:rPr>
        <w:t xml:space="preserve"> </w:t>
      </w:r>
    </w:p>
    <w:p w14:paraId="21F691F7" w14:textId="77777777" w:rsidR="00B941E8" w:rsidRDefault="00B941E8" w:rsidP="00F2792F">
      <w:pPr>
        <w:autoSpaceDE w:val="0"/>
        <w:autoSpaceDN w:val="0"/>
        <w:adjustRightInd w:val="0"/>
        <w:spacing w:after="0" w:line="240" w:lineRule="auto"/>
        <w:jc w:val="center"/>
        <w:rPr>
          <w:rFonts w:ascii="Segoe UI" w:hAnsi="Segoe UI" w:cs="Segoe UI"/>
          <w:b/>
          <w:bCs/>
          <w:color w:val="000000"/>
          <w:sz w:val="40"/>
          <w:szCs w:val="40"/>
        </w:rPr>
      </w:pPr>
    </w:p>
    <w:p w14:paraId="4C5DBDAF" w14:textId="77777777" w:rsidR="00F2792F" w:rsidRDefault="00F2792F" w:rsidP="00F2792F">
      <w:pPr>
        <w:autoSpaceDE w:val="0"/>
        <w:autoSpaceDN w:val="0"/>
        <w:adjustRightInd w:val="0"/>
        <w:spacing w:after="0" w:line="240" w:lineRule="auto"/>
        <w:jc w:val="center"/>
        <w:rPr>
          <w:rFonts w:ascii="Segoe UI" w:hAnsi="Segoe UI" w:cs="Segoe UI"/>
          <w:b/>
          <w:bCs/>
          <w:color w:val="000000"/>
          <w:sz w:val="52"/>
          <w:szCs w:val="52"/>
        </w:rPr>
      </w:pPr>
    </w:p>
    <w:p w14:paraId="4342CB19" w14:textId="4B51C564" w:rsidR="002D2EAA" w:rsidRDefault="002D2EAA">
      <w:pPr>
        <w:rPr>
          <w:rFonts w:ascii="Segoe UI" w:hAnsi="Segoe UI" w:cs="Segoe UI"/>
          <w:b/>
          <w:bCs/>
          <w:color w:val="000000"/>
          <w:sz w:val="52"/>
          <w:szCs w:val="52"/>
        </w:rPr>
      </w:pPr>
      <w:r>
        <w:rPr>
          <w:rFonts w:ascii="Segoe UI" w:hAnsi="Segoe UI" w:cs="Segoe UI"/>
          <w:b/>
          <w:bCs/>
          <w:color w:val="000000"/>
          <w:sz w:val="52"/>
          <w:szCs w:val="52"/>
        </w:rPr>
        <w:br w:type="page"/>
      </w:r>
    </w:p>
    <w:p w14:paraId="7EE36B2C" w14:textId="77777777" w:rsidR="00EF6FA0" w:rsidRDefault="00EF6FA0" w:rsidP="00F2792F">
      <w:pPr>
        <w:autoSpaceDE w:val="0"/>
        <w:autoSpaceDN w:val="0"/>
        <w:adjustRightInd w:val="0"/>
        <w:spacing w:after="0" w:line="240" w:lineRule="auto"/>
        <w:rPr>
          <w:rFonts w:ascii="Segoe UI" w:hAnsi="Segoe UI" w:cs="Segoe UI"/>
          <w:b/>
          <w:bCs/>
          <w:color w:val="000000"/>
          <w:sz w:val="24"/>
          <w:szCs w:val="24"/>
        </w:rPr>
      </w:pPr>
    </w:p>
    <w:p w14:paraId="7B22BE8F" w14:textId="2029CE7E" w:rsidR="00F2792F" w:rsidRPr="00B25626" w:rsidRDefault="00F2792F" w:rsidP="00F2792F">
      <w:pPr>
        <w:autoSpaceDE w:val="0"/>
        <w:autoSpaceDN w:val="0"/>
        <w:adjustRightInd w:val="0"/>
        <w:spacing w:after="0" w:line="240" w:lineRule="auto"/>
        <w:rPr>
          <w:rFonts w:ascii="Segoe UI" w:hAnsi="Segoe UI" w:cs="Segoe UI"/>
          <w:b/>
          <w:bCs/>
          <w:color w:val="FF0000"/>
          <w:sz w:val="24"/>
          <w:szCs w:val="24"/>
        </w:rPr>
      </w:pPr>
      <w:r w:rsidRPr="00B25626">
        <w:rPr>
          <w:rFonts w:ascii="Segoe UI" w:hAnsi="Segoe UI" w:cs="Segoe UI"/>
          <w:b/>
          <w:bCs/>
          <w:color w:val="000000"/>
          <w:sz w:val="24"/>
          <w:szCs w:val="24"/>
        </w:rPr>
        <w:t xml:space="preserve">Getting in Touch: </w:t>
      </w:r>
    </w:p>
    <w:p w14:paraId="277BE4AE" w14:textId="299D8449"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Should you have a </w:t>
      </w:r>
      <w:r w:rsidR="0048784F" w:rsidRPr="00B25626">
        <w:rPr>
          <w:rFonts w:ascii="Segoe UI" w:hAnsi="Segoe UI" w:cs="Segoe UI"/>
          <w:color w:val="000000"/>
          <w:sz w:val="24"/>
          <w:szCs w:val="24"/>
        </w:rPr>
        <w:t>P</w:t>
      </w:r>
      <w:r w:rsidRPr="00B25626">
        <w:rPr>
          <w:rFonts w:ascii="Segoe UI" w:hAnsi="Segoe UI" w:cs="Segoe UI"/>
          <w:color w:val="000000"/>
          <w:sz w:val="24"/>
          <w:szCs w:val="24"/>
        </w:rPr>
        <w:t xml:space="preserve">lanning query, you can contact the Council’s Planning </w:t>
      </w:r>
      <w:r w:rsidR="00215187" w:rsidRPr="00B25626">
        <w:rPr>
          <w:rFonts w:ascii="Segoe UI" w:hAnsi="Segoe UI" w:cs="Segoe UI"/>
          <w:color w:val="000000"/>
          <w:sz w:val="24"/>
          <w:szCs w:val="24"/>
        </w:rPr>
        <w:t xml:space="preserve">Department </w:t>
      </w:r>
      <w:r w:rsidRPr="00B25626">
        <w:rPr>
          <w:rFonts w:ascii="Segoe UI" w:hAnsi="Segoe UI" w:cs="Segoe UI"/>
          <w:color w:val="000000"/>
          <w:sz w:val="24"/>
          <w:szCs w:val="24"/>
        </w:rPr>
        <w:t>in the following ways:</w:t>
      </w:r>
    </w:p>
    <w:p w14:paraId="1AE8B72B" w14:textId="77777777" w:rsidR="00006C68" w:rsidRPr="00B25626" w:rsidRDefault="00006C68" w:rsidP="00F2792F">
      <w:pPr>
        <w:autoSpaceDE w:val="0"/>
        <w:autoSpaceDN w:val="0"/>
        <w:adjustRightInd w:val="0"/>
        <w:spacing w:after="0" w:line="240" w:lineRule="auto"/>
        <w:rPr>
          <w:rFonts w:ascii="Segoe UI" w:hAnsi="Segoe UI" w:cs="Segoe UI"/>
          <w:color w:val="000000"/>
          <w:sz w:val="24"/>
          <w:szCs w:val="24"/>
        </w:rPr>
      </w:pPr>
    </w:p>
    <w:p w14:paraId="57009DAF"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By email </w:t>
      </w:r>
      <w:r w:rsidRPr="00B25626">
        <w:rPr>
          <w:rFonts w:ascii="Segoe UI" w:hAnsi="Segoe UI" w:cs="Segoe UI"/>
          <w:color w:val="000000"/>
          <w:sz w:val="24"/>
          <w:szCs w:val="24"/>
        </w:rPr>
        <w:t xml:space="preserve">to: </w:t>
      </w:r>
      <w:r w:rsidRPr="00B25626">
        <w:rPr>
          <w:rFonts w:ascii="Segoe UI" w:hAnsi="Segoe UI" w:cs="Segoe UI"/>
          <w:color w:val="000000"/>
          <w:sz w:val="24"/>
          <w:szCs w:val="24"/>
        </w:rPr>
        <w:tab/>
      </w:r>
      <w:r w:rsidRPr="00B25626">
        <w:rPr>
          <w:rFonts w:ascii="Segoe UI" w:hAnsi="Segoe UI" w:cs="Segoe UI"/>
          <w:sz w:val="24"/>
          <w:szCs w:val="24"/>
        </w:rPr>
        <w:t>planning@derrystrabane.com</w:t>
      </w:r>
    </w:p>
    <w:p w14:paraId="4DAE1E70" w14:textId="625386EE"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By post </w:t>
      </w:r>
      <w:r w:rsidRPr="00B25626">
        <w:rPr>
          <w:rFonts w:ascii="Segoe UI" w:hAnsi="Segoe UI" w:cs="Segoe UI"/>
          <w:color w:val="000000"/>
          <w:sz w:val="24"/>
          <w:szCs w:val="24"/>
        </w:rPr>
        <w:t xml:space="preserve">to: </w:t>
      </w:r>
      <w:r w:rsidRPr="00B25626">
        <w:rPr>
          <w:rFonts w:ascii="Segoe UI" w:hAnsi="Segoe UI" w:cs="Segoe UI"/>
          <w:color w:val="000000"/>
          <w:sz w:val="24"/>
          <w:szCs w:val="24"/>
        </w:rPr>
        <w:tab/>
        <w:t xml:space="preserve">Planning </w:t>
      </w:r>
      <w:r w:rsidR="00E715E8" w:rsidRPr="00B25626">
        <w:rPr>
          <w:rFonts w:ascii="Segoe UI" w:hAnsi="Segoe UI" w:cs="Segoe UI"/>
          <w:color w:val="000000"/>
          <w:sz w:val="24"/>
          <w:szCs w:val="24"/>
        </w:rPr>
        <w:t>Department</w:t>
      </w:r>
      <w:r w:rsidRPr="00B25626">
        <w:rPr>
          <w:rFonts w:ascii="Segoe UI" w:hAnsi="Segoe UI" w:cs="Segoe UI"/>
          <w:color w:val="000000"/>
          <w:sz w:val="24"/>
          <w:szCs w:val="24"/>
        </w:rPr>
        <w:t>,</w:t>
      </w:r>
    </w:p>
    <w:p w14:paraId="2BD27CB0"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ab/>
      </w:r>
      <w:r w:rsidRPr="00B25626">
        <w:rPr>
          <w:rFonts w:ascii="Segoe UI" w:hAnsi="Segoe UI" w:cs="Segoe UI"/>
          <w:color w:val="000000"/>
          <w:sz w:val="24"/>
          <w:szCs w:val="24"/>
        </w:rPr>
        <w:tab/>
        <w:t>Local Development Plan</w:t>
      </w:r>
    </w:p>
    <w:p w14:paraId="45064926"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ab/>
      </w:r>
      <w:r w:rsidRPr="00B25626">
        <w:rPr>
          <w:rFonts w:ascii="Segoe UI" w:hAnsi="Segoe UI" w:cs="Segoe UI"/>
          <w:color w:val="000000"/>
          <w:sz w:val="24"/>
          <w:szCs w:val="24"/>
        </w:rPr>
        <w:tab/>
        <w:t>Derry City and Strabane District Council</w:t>
      </w:r>
    </w:p>
    <w:p w14:paraId="1D310F26"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ab/>
      </w:r>
      <w:r w:rsidRPr="00B25626">
        <w:rPr>
          <w:rFonts w:ascii="Segoe UI" w:hAnsi="Segoe UI" w:cs="Segoe UI"/>
          <w:color w:val="000000"/>
          <w:sz w:val="24"/>
          <w:szCs w:val="24"/>
        </w:rPr>
        <w:tab/>
        <w:t>98 Strand Road</w:t>
      </w:r>
    </w:p>
    <w:p w14:paraId="7E1EDE32"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ab/>
      </w:r>
      <w:r w:rsidRPr="00B25626">
        <w:rPr>
          <w:rFonts w:ascii="Segoe UI" w:hAnsi="Segoe UI" w:cs="Segoe UI"/>
          <w:color w:val="000000"/>
          <w:sz w:val="24"/>
          <w:szCs w:val="24"/>
        </w:rPr>
        <w:tab/>
        <w:t>Derry</w:t>
      </w:r>
    </w:p>
    <w:p w14:paraId="013F299E"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ab/>
      </w:r>
      <w:r w:rsidRPr="00B25626">
        <w:rPr>
          <w:rFonts w:ascii="Segoe UI" w:hAnsi="Segoe UI" w:cs="Segoe UI"/>
          <w:color w:val="000000"/>
          <w:sz w:val="24"/>
          <w:szCs w:val="24"/>
        </w:rPr>
        <w:tab/>
        <w:t>BT48 7NN</w:t>
      </w:r>
    </w:p>
    <w:p w14:paraId="6F2C32D7"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By telephone </w:t>
      </w:r>
      <w:r w:rsidRPr="00B25626">
        <w:rPr>
          <w:rFonts w:ascii="Segoe UI" w:hAnsi="Segoe UI" w:cs="Segoe UI"/>
          <w:color w:val="000000"/>
          <w:sz w:val="24"/>
          <w:szCs w:val="24"/>
        </w:rPr>
        <w:t xml:space="preserve">on: </w:t>
      </w:r>
      <w:r w:rsidRPr="00B25626">
        <w:rPr>
          <w:rFonts w:ascii="Gotham-Book" w:hAnsi="Gotham-Book" w:cs="Gotham-Book"/>
        </w:rPr>
        <w:t>(+44) 28 7125 3253</w:t>
      </w:r>
    </w:p>
    <w:p w14:paraId="0DA754E6" w14:textId="77777777" w:rsidR="00F2792F" w:rsidRPr="00B25626" w:rsidRDefault="00F2792F" w:rsidP="00F2792F">
      <w:pPr>
        <w:autoSpaceDE w:val="0"/>
        <w:autoSpaceDN w:val="0"/>
        <w:adjustRightInd w:val="0"/>
        <w:spacing w:after="0" w:line="240" w:lineRule="auto"/>
        <w:rPr>
          <w:rFonts w:ascii="Gotham-Book" w:hAnsi="Gotham-Book" w:cs="Gotham-Book"/>
        </w:rPr>
      </w:pPr>
      <w:r w:rsidRPr="00B25626">
        <w:rPr>
          <w:rFonts w:ascii="Segoe UI" w:hAnsi="Segoe UI" w:cs="Segoe UI"/>
          <w:b/>
          <w:bCs/>
          <w:color w:val="000000"/>
          <w:sz w:val="24"/>
          <w:szCs w:val="24"/>
        </w:rPr>
        <w:t xml:space="preserve">By text phone </w:t>
      </w:r>
      <w:r w:rsidRPr="00B25626">
        <w:rPr>
          <w:rFonts w:ascii="Segoe UI" w:hAnsi="Segoe UI" w:cs="Segoe UI"/>
          <w:color w:val="000000"/>
          <w:sz w:val="24"/>
          <w:szCs w:val="24"/>
        </w:rPr>
        <w:t xml:space="preserve">on: </w:t>
      </w:r>
      <w:r w:rsidRPr="00B25626">
        <w:rPr>
          <w:rFonts w:ascii="Gotham-Book" w:hAnsi="Gotham-Book" w:cs="Gotham-Book"/>
        </w:rPr>
        <w:t>(+44)28 7137 6646</w:t>
      </w:r>
    </w:p>
    <w:p w14:paraId="6770C50F"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6C44B18E" w14:textId="064B3E72"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Should you require a copy of this </w:t>
      </w:r>
      <w:r w:rsidR="00466C84" w:rsidRPr="00B25626">
        <w:rPr>
          <w:rFonts w:ascii="Segoe UI" w:hAnsi="Segoe UI" w:cs="Segoe UI"/>
          <w:color w:val="000000"/>
          <w:sz w:val="24"/>
          <w:szCs w:val="24"/>
        </w:rPr>
        <w:t xml:space="preserve">LDP </w:t>
      </w:r>
      <w:r w:rsidRPr="00B25626">
        <w:rPr>
          <w:rFonts w:ascii="Segoe UI" w:hAnsi="Segoe UI" w:cs="Segoe UI"/>
          <w:color w:val="000000"/>
          <w:sz w:val="24"/>
          <w:szCs w:val="24"/>
        </w:rPr>
        <w:t>Timetable in an alternative format, it can be made available on request in large print, audio format, DAISY or Braille. It may also be made available in minority languages to meet the needs of those for whom English is not their first language.</w:t>
      </w:r>
    </w:p>
    <w:p w14:paraId="225C7E03" w14:textId="6CC7AD82"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4358399B" w14:textId="77777777" w:rsidR="00006C68" w:rsidRPr="00B25626" w:rsidRDefault="00006C68" w:rsidP="00F2792F">
      <w:pPr>
        <w:autoSpaceDE w:val="0"/>
        <w:autoSpaceDN w:val="0"/>
        <w:adjustRightInd w:val="0"/>
        <w:spacing w:after="0" w:line="240" w:lineRule="auto"/>
        <w:rPr>
          <w:rFonts w:ascii="Segoe UI" w:hAnsi="Segoe UI" w:cs="Segoe UI"/>
          <w:color w:val="000000"/>
          <w:sz w:val="24"/>
          <w:szCs w:val="24"/>
        </w:rPr>
      </w:pPr>
    </w:p>
    <w:p w14:paraId="515B0272" w14:textId="77777777"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Keeping you Informed</w:t>
      </w:r>
    </w:p>
    <w:p w14:paraId="2B79A296" w14:textId="2616C14A"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Derry City and Strabane District Council - Planning </w:t>
      </w:r>
      <w:r w:rsidR="00E715E8" w:rsidRPr="00B25626">
        <w:rPr>
          <w:rFonts w:ascii="Segoe UI" w:hAnsi="Segoe UI" w:cs="Segoe UI"/>
          <w:color w:val="000000"/>
          <w:sz w:val="24"/>
          <w:szCs w:val="24"/>
        </w:rPr>
        <w:t xml:space="preserve">Department </w:t>
      </w:r>
      <w:r w:rsidR="00006C68" w:rsidRPr="00B25626">
        <w:rPr>
          <w:rFonts w:ascii="Segoe UI" w:hAnsi="Segoe UI" w:cs="Segoe UI"/>
          <w:color w:val="000000"/>
          <w:sz w:val="24"/>
          <w:szCs w:val="24"/>
        </w:rPr>
        <w:t xml:space="preserve">remains committed to </w:t>
      </w:r>
      <w:r w:rsidRPr="00B25626">
        <w:rPr>
          <w:rFonts w:ascii="Segoe UI" w:hAnsi="Segoe UI" w:cs="Segoe UI"/>
          <w:color w:val="000000"/>
          <w:sz w:val="24"/>
          <w:szCs w:val="24"/>
        </w:rPr>
        <w:t xml:space="preserve">actively communicating and effectively engaging with the residents of the District about LDP progress and </w:t>
      </w:r>
      <w:r w:rsidR="007F6EFC" w:rsidRPr="00B25626">
        <w:rPr>
          <w:rFonts w:ascii="Segoe UI" w:hAnsi="Segoe UI" w:cs="Segoe UI"/>
          <w:color w:val="000000"/>
          <w:sz w:val="24"/>
          <w:szCs w:val="24"/>
        </w:rPr>
        <w:t>P</w:t>
      </w:r>
      <w:r w:rsidRPr="00B25626">
        <w:rPr>
          <w:rFonts w:ascii="Segoe UI" w:hAnsi="Segoe UI" w:cs="Segoe UI"/>
          <w:color w:val="000000"/>
          <w:sz w:val="24"/>
          <w:szCs w:val="24"/>
        </w:rPr>
        <w:t xml:space="preserve">lanning issues in general.   </w:t>
      </w:r>
    </w:p>
    <w:p w14:paraId="745F1FCB"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00539DA5" w14:textId="3301A013" w:rsidR="00F2792F" w:rsidRPr="00B25626" w:rsidRDefault="00275163"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The Council’s </w:t>
      </w:r>
      <w:r w:rsidR="00F2792F" w:rsidRPr="00B25626">
        <w:rPr>
          <w:rFonts w:ascii="Segoe UI" w:hAnsi="Segoe UI" w:cs="Segoe UI"/>
          <w:color w:val="000000"/>
          <w:sz w:val="24"/>
          <w:szCs w:val="24"/>
        </w:rPr>
        <w:t xml:space="preserve">Planning </w:t>
      </w:r>
      <w:r w:rsidR="00E715E8" w:rsidRPr="00B25626">
        <w:rPr>
          <w:rFonts w:ascii="Segoe UI" w:hAnsi="Segoe UI" w:cs="Segoe UI"/>
          <w:color w:val="000000"/>
          <w:sz w:val="24"/>
          <w:szCs w:val="24"/>
        </w:rPr>
        <w:t>Department</w:t>
      </w:r>
      <w:r w:rsidR="00F2792F" w:rsidRPr="00B25626">
        <w:rPr>
          <w:rFonts w:ascii="Segoe UI" w:hAnsi="Segoe UI" w:cs="Segoe UI"/>
          <w:color w:val="000000"/>
          <w:sz w:val="24"/>
          <w:szCs w:val="24"/>
        </w:rPr>
        <w:t xml:space="preserve"> has </w:t>
      </w:r>
      <w:r w:rsidRPr="00B25626">
        <w:rPr>
          <w:rFonts w:ascii="Segoe UI" w:hAnsi="Segoe UI" w:cs="Segoe UI"/>
          <w:color w:val="000000"/>
          <w:sz w:val="24"/>
          <w:szCs w:val="24"/>
        </w:rPr>
        <w:t>increased its use of social media and</w:t>
      </w:r>
      <w:r w:rsidR="00006C68" w:rsidRPr="00B25626">
        <w:rPr>
          <w:rFonts w:ascii="Segoe UI" w:hAnsi="Segoe UI" w:cs="Segoe UI"/>
          <w:color w:val="000000"/>
          <w:sz w:val="24"/>
          <w:szCs w:val="24"/>
        </w:rPr>
        <w:t xml:space="preserve"> w</w:t>
      </w:r>
      <w:r w:rsidR="00F2792F" w:rsidRPr="00B25626">
        <w:rPr>
          <w:rFonts w:ascii="Segoe UI" w:hAnsi="Segoe UI" w:cs="Segoe UI"/>
          <w:color w:val="000000"/>
          <w:sz w:val="24"/>
          <w:szCs w:val="24"/>
        </w:rPr>
        <w:t xml:space="preserve">e will also regularly update the website to keep you informed of LDP progress. </w:t>
      </w:r>
    </w:p>
    <w:p w14:paraId="22D36FD3"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2475C3ED" w14:textId="0E0B14E5" w:rsidR="00006C68" w:rsidRPr="00B25626" w:rsidRDefault="00F2792F" w:rsidP="00F2792F">
      <w:pPr>
        <w:autoSpaceDE w:val="0"/>
        <w:autoSpaceDN w:val="0"/>
        <w:adjustRightInd w:val="0"/>
        <w:spacing w:after="0" w:line="240" w:lineRule="auto"/>
        <w:rPr>
          <w:rStyle w:val="Hyperlink"/>
          <w:rFonts w:ascii="Segoe UI" w:hAnsi="Segoe UI" w:cs="Segoe UI"/>
          <w:sz w:val="24"/>
          <w:szCs w:val="24"/>
        </w:rPr>
      </w:pPr>
      <w:r w:rsidRPr="00B25626">
        <w:rPr>
          <w:rFonts w:ascii="Segoe UI" w:hAnsi="Segoe UI" w:cs="Segoe UI"/>
          <w:color w:val="000000"/>
          <w:sz w:val="24"/>
          <w:szCs w:val="24"/>
        </w:rPr>
        <w:t xml:space="preserve">To visit this LDP website, please go to: </w:t>
      </w:r>
      <w:hyperlink r:id="rId10" w:history="1">
        <w:r w:rsidR="00587836" w:rsidRPr="006D49E2">
          <w:rPr>
            <w:rStyle w:val="Hyperlink"/>
            <w:rFonts w:ascii="Segoe UI" w:hAnsi="Segoe UI" w:cs="Segoe UI"/>
            <w:sz w:val="24"/>
            <w:szCs w:val="24"/>
          </w:rPr>
          <w:t>http://www.derrystrabane.com/subsites/ldp</w:t>
        </w:r>
      </w:hyperlink>
    </w:p>
    <w:p w14:paraId="60EAC53C" w14:textId="77777777" w:rsidR="00006C68" w:rsidRPr="00B25626" w:rsidRDefault="00006C68">
      <w:pPr>
        <w:rPr>
          <w:rStyle w:val="Hyperlink"/>
          <w:rFonts w:ascii="Segoe UI" w:hAnsi="Segoe UI" w:cs="Segoe UI"/>
          <w:sz w:val="24"/>
          <w:szCs w:val="24"/>
        </w:rPr>
      </w:pPr>
      <w:r w:rsidRPr="00B25626">
        <w:rPr>
          <w:rStyle w:val="Hyperlink"/>
          <w:rFonts w:ascii="Segoe UI" w:hAnsi="Segoe UI" w:cs="Segoe UI"/>
          <w:sz w:val="24"/>
          <w:szCs w:val="24"/>
        </w:rPr>
        <w:br w:type="page"/>
      </w:r>
    </w:p>
    <w:p w14:paraId="5A9028D5" w14:textId="67AAF33B"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lastRenderedPageBreak/>
        <w:t>1.0</w:t>
      </w:r>
      <w:r w:rsidRPr="00B25626">
        <w:rPr>
          <w:rFonts w:ascii="Segoe UI" w:hAnsi="Segoe UI" w:cs="Segoe UI"/>
          <w:b/>
          <w:bCs/>
          <w:color w:val="000000"/>
          <w:sz w:val="24"/>
          <w:szCs w:val="24"/>
        </w:rPr>
        <w:tab/>
        <w:t>INTRODUCTION</w:t>
      </w:r>
    </w:p>
    <w:p w14:paraId="24421D24" w14:textId="77777777" w:rsidR="00B34E71" w:rsidRPr="00B25626" w:rsidRDefault="00B34E71" w:rsidP="00F2792F">
      <w:pPr>
        <w:autoSpaceDE w:val="0"/>
        <w:autoSpaceDN w:val="0"/>
        <w:adjustRightInd w:val="0"/>
        <w:spacing w:after="0" w:line="240" w:lineRule="auto"/>
        <w:rPr>
          <w:rFonts w:ascii="Segoe UI" w:hAnsi="Segoe UI" w:cs="Segoe UI"/>
          <w:b/>
          <w:bCs/>
          <w:color w:val="000000"/>
          <w:sz w:val="24"/>
          <w:szCs w:val="24"/>
        </w:rPr>
      </w:pPr>
    </w:p>
    <w:p w14:paraId="677B529C" w14:textId="66731552"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1.1 </w:t>
      </w:r>
      <w:r w:rsidR="00295218" w:rsidRPr="00B25626">
        <w:rPr>
          <w:rFonts w:ascii="Segoe UI" w:hAnsi="Segoe UI" w:cs="Segoe UI"/>
          <w:color w:val="000000"/>
          <w:sz w:val="24"/>
          <w:szCs w:val="24"/>
        </w:rPr>
        <w:tab/>
      </w:r>
      <w:r w:rsidRPr="00B25626">
        <w:rPr>
          <w:rFonts w:ascii="Segoe UI" w:hAnsi="Segoe UI" w:cs="Segoe UI"/>
          <w:color w:val="000000"/>
          <w:sz w:val="24"/>
          <w:szCs w:val="24"/>
        </w:rPr>
        <w:t xml:space="preserve">This </w:t>
      </w:r>
      <w:r w:rsidR="00466C84" w:rsidRPr="00B25626">
        <w:rPr>
          <w:rFonts w:ascii="Segoe UI" w:hAnsi="Segoe UI" w:cs="Segoe UI"/>
          <w:color w:val="000000"/>
          <w:sz w:val="24"/>
          <w:szCs w:val="24"/>
        </w:rPr>
        <w:t xml:space="preserve">LDP </w:t>
      </w:r>
      <w:r w:rsidRPr="00B25626">
        <w:rPr>
          <w:rFonts w:ascii="Segoe UI" w:hAnsi="Segoe UI" w:cs="Segoe UI"/>
          <w:color w:val="000000"/>
          <w:sz w:val="24"/>
          <w:szCs w:val="24"/>
        </w:rPr>
        <w:t>Timetable document sets out an indicative timescale along with the associated key stages for the production of the Derry City and Strabane District Local Development Plan 203</w:t>
      </w:r>
      <w:r w:rsidR="000A6E32" w:rsidRPr="00B25626">
        <w:rPr>
          <w:rFonts w:ascii="Segoe UI" w:hAnsi="Segoe UI" w:cs="Segoe UI"/>
          <w:color w:val="000000"/>
          <w:sz w:val="24"/>
          <w:szCs w:val="24"/>
        </w:rPr>
        <w:t>2</w:t>
      </w:r>
      <w:r w:rsidRPr="00B25626">
        <w:rPr>
          <w:rFonts w:ascii="Segoe UI" w:hAnsi="Segoe UI" w:cs="Segoe UI"/>
          <w:color w:val="000000"/>
          <w:sz w:val="24"/>
          <w:szCs w:val="24"/>
        </w:rPr>
        <w:t xml:space="preserve"> (LDP). It is a public statement of our programme for the delivery of the LDP which will subsequently replace both the </w:t>
      </w:r>
      <w:r w:rsidR="00D54C60">
        <w:rPr>
          <w:rFonts w:ascii="Segoe UI" w:hAnsi="Segoe UI" w:cs="Segoe UI"/>
          <w:color w:val="000000"/>
          <w:sz w:val="24"/>
          <w:szCs w:val="24"/>
        </w:rPr>
        <w:t xml:space="preserve">DOE-produced </w:t>
      </w:r>
      <w:r w:rsidRPr="00B25626">
        <w:rPr>
          <w:rFonts w:ascii="Segoe UI" w:hAnsi="Segoe UI" w:cs="Segoe UI"/>
          <w:color w:val="000000"/>
          <w:sz w:val="24"/>
          <w:szCs w:val="24"/>
        </w:rPr>
        <w:t>Strabane Area Plan 2001 and the Derry Area Plan 2011</w:t>
      </w:r>
      <w:r w:rsidR="00466C84" w:rsidRPr="00B25626">
        <w:rPr>
          <w:rFonts w:ascii="Segoe UI" w:hAnsi="Segoe UI" w:cs="Segoe UI"/>
          <w:color w:val="000000"/>
          <w:sz w:val="24"/>
          <w:szCs w:val="24"/>
        </w:rPr>
        <w:t xml:space="preserve">, as well as most </w:t>
      </w:r>
      <w:r w:rsidR="00E1647E" w:rsidRPr="00B25626">
        <w:rPr>
          <w:rFonts w:ascii="Segoe UI" w:hAnsi="Segoe UI" w:cs="Segoe UI"/>
          <w:color w:val="000000"/>
          <w:sz w:val="24"/>
          <w:szCs w:val="24"/>
        </w:rPr>
        <w:t xml:space="preserve">of the </w:t>
      </w:r>
      <w:r w:rsidR="00D54C60">
        <w:rPr>
          <w:rFonts w:ascii="Segoe UI" w:hAnsi="Segoe UI" w:cs="Segoe UI"/>
          <w:color w:val="000000"/>
          <w:sz w:val="24"/>
          <w:szCs w:val="24"/>
        </w:rPr>
        <w:t xml:space="preserve">DOE/DfI </w:t>
      </w:r>
      <w:r w:rsidR="00466C84" w:rsidRPr="00B25626">
        <w:rPr>
          <w:rFonts w:ascii="Segoe UI" w:hAnsi="Segoe UI" w:cs="Segoe UI"/>
          <w:color w:val="000000"/>
          <w:sz w:val="24"/>
          <w:szCs w:val="24"/>
        </w:rPr>
        <w:t>regional Planning Policy Statements</w:t>
      </w:r>
      <w:r w:rsidRPr="00B25626">
        <w:rPr>
          <w:rFonts w:ascii="Segoe UI" w:hAnsi="Segoe UI" w:cs="Segoe UI"/>
          <w:color w:val="000000"/>
          <w:sz w:val="24"/>
          <w:szCs w:val="24"/>
        </w:rPr>
        <w:t xml:space="preserve">. The </w:t>
      </w:r>
      <w:r w:rsidR="00466C84" w:rsidRPr="00B25626">
        <w:rPr>
          <w:rFonts w:ascii="Segoe UI" w:hAnsi="Segoe UI" w:cs="Segoe UI"/>
          <w:color w:val="000000"/>
          <w:sz w:val="24"/>
          <w:szCs w:val="24"/>
        </w:rPr>
        <w:t xml:space="preserve">LDP </w:t>
      </w:r>
      <w:r w:rsidR="007F6EFC" w:rsidRPr="00B25626">
        <w:rPr>
          <w:rFonts w:ascii="Segoe UI" w:hAnsi="Segoe UI" w:cs="Segoe UI"/>
          <w:color w:val="000000"/>
          <w:sz w:val="24"/>
          <w:szCs w:val="24"/>
        </w:rPr>
        <w:t>T</w:t>
      </w:r>
      <w:r w:rsidRPr="00B25626">
        <w:rPr>
          <w:rFonts w:ascii="Segoe UI" w:hAnsi="Segoe UI" w:cs="Segoe UI"/>
          <w:color w:val="000000"/>
          <w:sz w:val="24"/>
          <w:szCs w:val="24"/>
        </w:rPr>
        <w:t>imetable will help ensure that the plan</w:t>
      </w:r>
      <w:r w:rsidR="007F6EFC" w:rsidRPr="00B25626">
        <w:rPr>
          <w:rFonts w:ascii="Segoe UI" w:hAnsi="Segoe UI" w:cs="Segoe UI"/>
          <w:color w:val="000000"/>
          <w:sz w:val="24"/>
          <w:szCs w:val="24"/>
        </w:rPr>
        <w:t>-making</w:t>
      </w:r>
      <w:r w:rsidRPr="00B25626">
        <w:rPr>
          <w:rFonts w:ascii="Segoe UI" w:hAnsi="Segoe UI" w:cs="Segoe UI"/>
          <w:color w:val="000000"/>
          <w:sz w:val="24"/>
          <w:szCs w:val="24"/>
        </w:rPr>
        <w:t xml:space="preserve"> process is efficiently managed and that all involved in its preparation are kept informed and can manage their own resources to facilitate their involvement in the LDP process. </w:t>
      </w:r>
    </w:p>
    <w:p w14:paraId="011D25B5"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04A0F886" w14:textId="66224642" w:rsidR="0024029C" w:rsidRPr="00B25626" w:rsidRDefault="00F2792F" w:rsidP="0048784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1.2 </w:t>
      </w:r>
      <w:r w:rsidR="00295218" w:rsidRPr="00B25626">
        <w:rPr>
          <w:rFonts w:ascii="Segoe UI" w:hAnsi="Segoe UI" w:cs="Segoe UI"/>
          <w:color w:val="000000"/>
          <w:sz w:val="24"/>
          <w:szCs w:val="24"/>
        </w:rPr>
        <w:tab/>
      </w:r>
      <w:r w:rsidR="007F6EFC" w:rsidRPr="00B25626">
        <w:rPr>
          <w:rFonts w:ascii="Segoe UI" w:hAnsi="Segoe UI" w:cs="Segoe UI"/>
          <w:color w:val="000000"/>
          <w:sz w:val="24"/>
          <w:szCs w:val="24"/>
        </w:rPr>
        <w:t>The new Derry City and Strabane District Council originally p</w:t>
      </w:r>
      <w:r w:rsidR="00295218" w:rsidRPr="00B25626">
        <w:rPr>
          <w:rFonts w:ascii="Segoe UI" w:hAnsi="Segoe UI" w:cs="Segoe UI"/>
          <w:color w:val="000000"/>
          <w:sz w:val="24"/>
          <w:szCs w:val="24"/>
        </w:rPr>
        <w:t>repared</w:t>
      </w:r>
      <w:r w:rsidR="007F6EFC" w:rsidRPr="00B25626">
        <w:rPr>
          <w:rFonts w:ascii="Segoe UI" w:hAnsi="Segoe UI" w:cs="Segoe UI"/>
          <w:color w:val="000000"/>
          <w:sz w:val="24"/>
          <w:szCs w:val="24"/>
        </w:rPr>
        <w:t xml:space="preserve"> an LDP Timetable in July 2016</w:t>
      </w:r>
      <w:r w:rsidR="00275163" w:rsidRPr="00B25626">
        <w:rPr>
          <w:rFonts w:ascii="Segoe UI" w:hAnsi="Segoe UI" w:cs="Segoe UI"/>
          <w:color w:val="000000"/>
          <w:sz w:val="24"/>
          <w:szCs w:val="24"/>
        </w:rPr>
        <w:t xml:space="preserve">. Accordingly, the </w:t>
      </w:r>
      <w:r w:rsidR="00466C84" w:rsidRPr="00B25626">
        <w:rPr>
          <w:rFonts w:ascii="Segoe UI" w:hAnsi="Segoe UI" w:cs="Segoe UI"/>
          <w:color w:val="000000"/>
          <w:sz w:val="24"/>
          <w:szCs w:val="24"/>
        </w:rPr>
        <w:t xml:space="preserve">LDP </w:t>
      </w:r>
      <w:r w:rsidR="00275163" w:rsidRPr="00B25626">
        <w:rPr>
          <w:rFonts w:ascii="Segoe UI" w:hAnsi="Segoe UI" w:cs="Segoe UI"/>
          <w:color w:val="000000"/>
          <w:sz w:val="24"/>
          <w:szCs w:val="24"/>
        </w:rPr>
        <w:t>Timetable itself and the Statement of Community Involvement (SCI) were published, followed by the publication of the LDP Preferred Options Paper (POP) in May 2017. In the light of experiences of the POP preparation and its subsequent consultation, as well as the greater knowledge of the processes and practicalities of LDP preparation, the Council publish</w:t>
      </w:r>
      <w:r w:rsidR="0048784F" w:rsidRPr="00B25626">
        <w:rPr>
          <w:rFonts w:ascii="Segoe UI" w:hAnsi="Segoe UI" w:cs="Segoe UI"/>
          <w:color w:val="000000"/>
          <w:sz w:val="24"/>
          <w:szCs w:val="24"/>
        </w:rPr>
        <w:t xml:space="preserve">ed a </w:t>
      </w:r>
      <w:r w:rsidR="00275163" w:rsidRPr="00B25626">
        <w:rPr>
          <w:rFonts w:ascii="Segoe UI" w:hAnsi="Segoe UI" w:cs="Segoe UI"/>
          <w:color w:val="000000"/>
          <w:sz w:val="24"/>
          <w:szCs w:val="24"/>
        </w:rPr>
        <w:t xml:space="preserve">Revised </w:t>
      </w:r>
      <w:r w:rsidR="0048784F" w:rsidRPr="00B25626">
        <w:rPr>
          <w:rFonts w:ascii="Segoe UI" w:hAnsi="Segoe UI" w:cs="Segoe UI"/>
          <w:color w:val="000000"/>
          <w:sz w:val="24"/>
          <w:szCs w:val="24"/>
        </w:rPr>
        <w:t xml:space="preserve">LDP </w:t>
      </w:r>
      <w:r w:rsidR="00275163" w:rsidRPr="00B25626">
        <w:rPr>
          <w:rFonts w:ascii="Segoe UI" w:hAnsi="Segoe UI" w:cs="Segoe UI"/>
          <w:color w:val="000000"/>
          <w:sz w:val="24"/>
          <w:szCs w:val="24"/>
        </w:rPr>
        <w:t>Timetable</w:t>
      </w:r>
      <w:r w:rsidR="0048784F" w:rsidRPr="00B25626">
        <w:rPr>
          <w:rFonts w:ascii="Segoe UI" w:hAnsi="Segoe UI" w:cs="Segoe UI"/>
          <w:color w:val="000000"/>
          <w:sz w:val="24"/>
          <w:szCs w:val="24"/>
        </w:rPr>
        <w:t xml:space="preserve"> in May 2018</w:t>
      </w:r>
      <w:r w:rsidR="00275163" w:rsidRPr="00B25626">
        <w:rPr>
          <w:rFonts w:ascii="Segoe UI" w:hAnsi="Segoe UI" w:cs="Segoe UI"/>
          <w:color w:val="000000"/>
          <w:sz w:val="24"/>
          <w:szCs w:val="24"/>
        </w:rPr>
        <w:t>.</w:t>
      </w:r>
      <w:r w:rsidR="0048784F" w:rsidRPr="00B25626">
        <w:rPr>
          <w:rFonts w:ascii="Segoe UI" w:hAnsi="Segoe UI" w:cs="Segoe UI"/>
          <w:color w:val="000000"/>
          <w:sz w:val="24"/>
          <w:szCs w:val="24"/>
        </w:rPr>
        <w:t xml:space="preserve"> </w:t>
      </w:r>
    </w:p>
    <w:p w14:paraId="53C78B7A" w14:textId="77777777" w:rsidR="0024029C" w:rsidRPr="00B25626" w:rsidRDefault="0024029C" w:rsidP="0048784F">
      <w:pPr>
        <w:autoSpaceDE w:val="0"/>
        <w:autoSpaceDN w:val="0"/>
        <w:adjustRightInd w:val="0"/>
        <w:spacing w:after="0" w:line="240" w:lineRule="auto"/>
        <w:rPr>
          <w:rFonts w:ascii="Segoe UI" w:hAnsi="Segoe UI" w:cs="Segoe UI"/>
          <w:color w:val="000000"/>
          <w:sz w:val="24"/>
          <w:szCs w:val="24"/>
        </w:rPr>
      </w:pPr>
    </w:p>
    <w:p w14:paraId="7821DC09" w14:textId="322F4D71" w:rsidR="00587836" w:rsidRDefault="0024029C" w:rsidP="00295218">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1.3 </w:t>
      </w:r>
      <w:r w:rsidR="00B34E71" w:rsidRPr="00B25626">
        <w:rPr>
          <w:rFonts w:ascii="Segoe UI" w:hAnsi="Segoe UI" w:cs="Segoe UI"/>
          <w:color w:val="000000"/>
          <w:sz w:val="24"/>
          <w:szCs w:val="24"/>
        </w:rPr>
        <w:tab/>
      </w:r>
      <w:r w:rsidR="00295218" w:rsidRPr="00B25626">
        <w:rPr>
          <w:rFonts w:ascii="Segoe UI" w:hAnsi="Segoe UI" w:cs="Segoe UI"/>
          <w:color w:val="000000"/>
          <w:sz w:val="24"/>
          <w:szCs w:val="24"/>
        </w:rPr>
        <w:t xml:space="preserve">A further </w:t>
      </w:r>
      <w:r w:rsidR="0048784F" w:rsidRPr="00B25626">
        <w:rPr>
          <w:rFonts w:ascii="Segoe UI" w:hAnsi="Segoe UI" w:cs="Segoe UI"/>
          <w:color w:val="000000"/>
          <w:sz w:val="24"/>
          <w:szCs w:val="24"/>
        </w:rPr>
        <w:t xml:space="preserve">Revised </w:t>
      </w:r>
      <w:r w:rsidR="00466C84" w:rsidRPr="00B25626">
        <w:rPr>
          <w:rFonts w:ascii="Segoe UI" w:hAnsi="Segoe UI" w:cs="Segoe UI"/>
          <w:color w:val="000000"/>
          <w:sz w:val="24"/>
          <w:szCs w:val="24"/>
        </w:rPr>
        <w:t xml:space="preserve">LDP </w:t>
      </w:r>
      <w:r w:rsidR="0048784F" w:rsidRPr="00B25626">
        <w:rPr>
          <w:rFonts w:ascii="Segoe UI" w:hAnsi="Segoe UI" w:cs="Segoe UI"/>
          <w:color w:val="000000"/>
          <w:sz w:val="24"/>
          <w:szCs w:val="24"/>
        </w:rPr>
        <w:t>Timetable</w:t>
      </w:r>
      <w:r w:rsidRPr="00B25626">
        <w:rPr>
          <w:rFonts w:ascii="Segoe UI" w:hAnsi="Segoe UI" w:cs="Segoe UI"/>
          <w:color w:val="000000"/>
          <w:sz w:val="24"/>
          <w:szCs w:val="24"/>
        </w:rPr>
        <w:t xml:space="preserve"> </w:t>
      </w:r>
      <w:r w:rsidR="00295218" w:rsidRPr="00B25626">
        <w:rPr>
          <w:rFonts w:ascii="Segoe UI" w:hAnsi="Segoe UI" w:cs="Segoe UI"/>
          <w:color w:val="000000"/>
          <w:sz w:val="24"/>
          <w:szCs w:val="24"/>
        </w:rPr>
        <w:t>was published in July 2019, in accordance with which, the LDP draft Plan Strategy was duly published in December 2019. Consultations proceeded into 2020 but had to be suspended following the onset of the Covid-19 pandemic. Th</w:t>
      </w:r>
      <w:r w:rsidR="00B34E71" w:rsidRPr="00B25626">
        <w:rPr>
          <w:rFonts w:ascii="Segoe UI" w:hAnsi="Segoe UI" w:cs="Segoe UI"/>
          <w:color w:val="000000"/>
          <w:sz w:val="24"/>
          <w:szCs w:val="24"/>
        </w:rPr>
        <w:t>e protracted restrictions in 2020-21,</w:t>
      </w:r>
      <w:r w:rsidR="00295218" w:rsidRPr="00B25626">
        <w:rPr>
          <w:rFonts w:ascii="Segoe UI" w:hAnsi="Segoe UI" w:cs="Segoe UI"/>
          <w:color w:val="000000"/>
          <w:sz w:val="24"/>
          <w:szCs w:val="24"/>
        </w:rPr>
        <w:t xml:space="preserve"> and a number of other </w:t>
      </w:r>
      <w:r w:rsidR="00295218" w:rsidRPr="00C90DC8">
        <w:rPr>
          <w:rFonts w:ascii="Segoe UI" w:hAnsi="Segoe UI" w:cs="Segoe UI"/>
          <w:color w:val="000000"/>
          <w:sz w:val="24"/>
          <w:szCs w:val="24"/>
        </w:rPr>
        <w:t>factors relating to the requirements and timescales of thi</w:t>
      </w:r>
      <w:r w:rsidR="00B34E71" w:rsidRPr="00C90DC8">
        <w:rPr>
          <w:rFonts w:ascii="Segoe UI" w:hAnsi="Segoe UI" w:cs="Segoe UI"/>
          <w:color w:val="000000"/>
          <w:sz w:val="24"/>
          <w:szCs w:val="24"/>
        </w:rPr>
        <w:t>s</w:t>
      </w:r>
      <w:r w:rsidR="00295218" w:rsidRPr="00C90DC8">
        <w:rPr>
          <w:rFonts w:ascii="Segoe UI" w:hAnsi="Segoe UI" w:cs="Segoe UI"/>
          <w:color w:val="000000"/>
          <w:sz w:val="24"/>
          <w:szCs w:val="24"/>
        </w:rPr>
        <w:t xml:space="preserve"> new plan-making system</w:t>
      </w:r>
      <w:r w:rsidR="00B34E71" w:rsidRPr="00C90DC8">
        <w:rPr>
          <w:rFonts w:ascii="Segoe UI" w:hAnsi="Segoe UI" w:cs="Segoe UI"/>
          <w:color w:val="000000"/>
          <w:sz w:val="24"/>
          <w:szCs w:val="24"/>
        </w:rPr>
        <w:t>,</w:t>
      </w:r>
      <w:r w:rsidR="00295218" w:rsidRPr="00C90DC8">
        <w:rPr>
          <w:rFonts w:ascii="Segoe UI" w:hAnsi="Segoe UI" w:cs="Segoe UI"/>
          <w:color w:val="000000"/>
          <w:sz w:val="24"/>
          <w:szCs w:val="24"/>
        </w:rPr>
        <w:t xml:space="preserve"> resulted in </w:t>
      </w:r>
      <w:r w:rsidR="00B941E8" w:rsidRPr="00C90DC8">
        <w:rPr>
          <w:rFonts w:ascii="Segoe UI" w:hAnsi="Segoe UI" w:cs="Segoe UI"/>
          <w:color w:val="000000"/>
          <w:sz w:val="24"/>
          <w:szCs w:val="24"/>
        </w:rPr>
        <w:t xml:space="preserve">the publication of </w:t>
      </w:r>
      <w:r w:rsidR="00295218" w:rsidRPr="00C90DC8">
        <w:rPr>
          <w:rFonts w:ascii="Segoe UI" w:hAnsi="Segoe UI" w:cs="Segoe UI"/>
          <w:color w:val="000000"/>
          <w:sz w:val="24"/>
          <w:szCs w:val="24"/>
        </w:rPr>
        <w:t xml:space="preserve">further Revised </w:t>
      </w:r>
      <w:r w:rsidR="00466C84" w:rsidRPr="00C90DC8">
        <w:rPr>
          <w:rFonts w:ascii="Segoe UI" w:hAnsi="Segoe UI" w:cs="Segoe UI"/>
          <w:color w:val="000000"/>
          <w:sz w:val="24"/>
          <w:szCs w:val="24"/>
        </w:rPr>
        <w:t xml:space="preserve">LDP </w:t>
      </w:r>
      <w:r w:rsidR="00295218" w:rsidRPr="00C90DC8">
        <w:rPr>
          <w:rFonts w:ascii="Segoe UI" w:hAnsi="Segoe UI" w:cs="Segoe UI"/>
          <w:color w:val="000000"/>
          <w:sz w:val="24"/>
          <w:szCs w:val="24"/>
        </w:rPr>
        <w:t>Timetable</w:t>
      </w:r>
      <w:r w:rsidR="00B941E8" w:rsidRPr="00C90DC8">
        <w:rPr>
          <w:rFonts w:ascii="Segoe UI" w:hAnsi="Segoe UI" w:cs="Segoe UI"/>
          <w:color w:val="000000"/>
          <w:sz w:val="24"/>
          <w:szCs w:val="24"/>
        </w:rPr>
        <w:t xml:space="preserve"> in November 2021</w:t>
      </w:r>
      <w:r w:rsidR="00B34E71" w:rsidRPr="00C90DC8">
        <w:rPr>
          <w:rFonts w:ascii="Segoe UI" w:hAnsi="Segoe UI" w:cs="Segoe UI"/>
          <w:color w:val="000000"/>
          <w:sz w:val="24"/>
          <w:szCs w:val="24"/>
        </w:rPr>
        <w:t xml:space="preserve">. </w:t>
      </w:r>
      <w:r w:rsidR="00587836">
        <w:rPr>
          <w:rFonts w:ascii="Segoe UI" w:hAnsi="Segoe UI" w:cs="Segoe UI"/>
          <w:color w:val="000000"/>
          <w:sz w:val="24"/>
          <w:szCs w:val="24"/>
        </w:rPr>
        <w:t xml:space="preserve">Following </w:t>
      </w:r>
      <w:r w:rsidR="00B941E8" w:rsidRPr="00C90DC8">
        <w:rPr>
          <w:rFonts w:ascii="Segoe UI" w:hAnsi="Segoe UI" w:cs="Segoe UI"/>
          <w:color w:val="000000"/>
          <w:sz w:val="24"/>
          <w:szCs w:val="24"/>
        </w:rPr>
        <w:t>that time, the Council issued and consulted upon the LDP Proposed Changes Schedule and made its formal Submission of the LDP to DfI Planning and hence to the Planning Appeals Commission (PAC)</w:t>
      </w:r>
      <w:r w:rsidR="00FD0F03" w:rsidRPr="00C90DC8">
        <w:rPr>
          <w:rFonts w:ascii="Segoe UI" w:hAnsi="Segoe UI" w:cs="Segoe UI"/>
          <w:color w:val="000000"/>
          <w:sz w:val="24"/>
          <w:szCs w:val="24"/>
        </w:rPr>
        <w:t xml:space="preserve"> </w:t>
      </w:r>
      <w:r w:rsidR="00587836">
        <w:rPr>
          <w:rFonts w:ascii="Segoe UI" w:hAnsi="Segoe UI" w:cs="Segoe UI"/>
          <w:color w:val="000000"/>
          <w:sz w:val="24"/>
          <w:szCs w:val="24"/>
        </w:rPr>
        <w:t xml:space="preserve">which in turn set a date for the </w:t>
      </w:r>
      <w:bookmarkStart w:id="0" w:name="_Hlk210314745"/>
      <w:r w:rsidR="00FD0F03" w:rsidRPr="00C90DC8">
        <w:rPr>
          <w:rFonts w:ascii="Segoe UI" w:hAnsi="Segoe UI" w:cs="Segoe UI"/>
          <w:color w:val="000000"/>
          <w:sz w:val="24"/>
          <w:szCs w:val="24"/>
        </w:rPr>
        <w:t>LDP Independent Examination (IE)</w:t>
      </w:r>
      <w:r w:rsidR="00587836">
        <w:rPr>
          <w:rFonts w:ascii="Segoe UI" w:hAnsi="Segoe UI" w:cs="Segoe UI"/>
          <w:color w:val="000000"/>
          <w:sz w:val="24"/>
          <w:szCs w:val="24"/>
        </w:rPr>
        <w:t xml:space="preserve"> in Autumn 2023.</w:t>
      </w:r>
      <w:bookmarkEnd w:id="0"/>
      <w:r w:rsidR="00587836">
        <w:rPr>
          <w:rFonts w:ascii="Segoe UI" w:hAnsi="Segoe UI" w:cs="Segoe UI"/>
          <w:color w:val="000000"/>
          <w:sz w:val="24"/>
          <w:szCs w:val="24"/>
        </w:rPr>
        <w:t xml:space="preserve"> In anticipation of this milestone, the Council published a further Revised LDP Timetable in July 2023</w:t>
      </w:r>
      <w:r w:rsidR="00B941E8" w:rsidRPr="00C90DC8">
        <w:rPr>
          <w:rFonts w:ascii="Segoe UI" w:hAnsi="Segoe UI" w:cs="Segoe UI"/>
          <w:color w:val="000000"/>
          <w:sz w:val="24"/>
          <w:szCs w:val="24"/>
        </w:rPr>
        <w:t>.</w:t>
      </w:r>
    </w:p>
    <w:p w14:paraId="0290928B" w14:textId="77777777" w:rsidR="00587836" w:rsidRDefault="00587836" w:rsidP="00295218">
      <w:pPr>
        <w:autoSpaceDE w:val="0"/>
        <w:autoSpaceDN w:val="0"/>
        <w:adjustRightInd w:val="0"/>
        <w:spacing w:after="0" w:line="240" w:lineRule="auto"/>
        <w:rPr>
          <w:rFonts w:ascii="Segoe UI" w:hAnsi="Segoe UI" w:cs="Segoe UI"/>
          <w:color w:val="000000"/>
          <w:sz w:val="24"/>
          <w:szCs w:val="24"/>
        </w:rPr>
      </w:pPr>
    </w:p>
    <w:p w14:paraId="40695A2D" w14:textId="4A3A4EA3" w:rsidR="00295218" w:rsidRPr="00B25626" w:rsidRDefault="00587836" w:rsidP="00295218">
      <w:pPr>
        <w:autoSpaceDE w:val="0"/>
        <w:autoSpaceDN w:val="0"/>
        <w:adjustRightInd w:val="0"/>
        <w:spacing w:after="0" w:line="240" w:lineRule="auto"/>
        <w:rPr>
          <w:rFonts w:ascii="Segoe UI" w:hAnsi="Segoe UI" w:cs="Segoe UI"/>
          <w:color w:val="000000"/>
          <w:sz w:val="24"/>
          <w:szCs w:val="24"/>
        </w:rPr>
      </w:pPr>
      <w:r>
        <w:rPr>
          <w:rFonts w:ascii="Segoe UI" w:hAnsi="Segoe UI" w:cs="Segoe UI"/>
          <w:color w:val="000000"/>
          <w:sz w:val="24"/>
          <w:szCs w:val="24"/>
        </w:rPr>
        <w:t>1.4</w:t>
      </w:r>
      <w:r>
        <w:rPr>
          <w:rFonts w:ascii="Segoe UI" w:hAnsi="Segoe UI" w:cs="Segoe UI"/>
          <w:color w:val="000000"/>
          <w:sz w:val="24"/>
          <w:szCs w:val="24"/>
        </w:rPr>
        <w:tab/>
        <w:t>The LDP I</w:t>
      </w:r>
      <w:r w:rsidRPr="00C90DC8">
        <w:rPr>
          <w:rFonts w:ascii="Segoe UI" w:hAnsi="Segoe UI" w:cs="Segoe UI"/>
          <w:color w:val="000000"/>
          <w:sz w:val="24"/>
          <w:szCs w:val="24"/>
        </w:rPr>
        <w:t>ndependent Examination (IE)</w:t>
      </w:r>
      <w:r>
        <w:rPr>
          <w:rFonts w:ascii="Segoe UI" w:hAnsi="Segoe UI" w:cs="Segoe UI"/>
          <w:color w:val="000000"/>
          <w:sz w:val="24"/>
          <w:szCs w:val="24"/>
        </w:rPr>
        <w:t xml:space="preserve"> was </w:t>
      </w:r>
      <w:r w:rsidR="00D54C60">
        <w:rPr>
          <w:rFonts w:ascii="Segoe UI" w:hAnsi="Segoe UI" w:cs="Segoe UI"/>
          <w:color w:val="000000"/>
          <w:sz w:val="24"/>
          <w:szCs w:val="24"/>
        </w:rPr>
        <w:t xml:space="preserve">then </w:t>
      </w:r>
      <w:r>
        <w:rPr>
          <w:rFonts w:ascii="Segoe UI" w:hAnsi="Segoe UI" w:cs="Segoe UI"/>
          <w:color w:val="000000"/>
          <w:sz w:val="24"/>
          <w:szCs w:val="24"/>
        </w:rPr>
        <w:t xml:space="preserve">held in September / October 2023, the PAC Report was issued to DfI in May 2024, the Direction was received from DfI in December 2024 and the Council adopted the LDP Plan Strategy in July 2025. </w:t>
      </w:r>
      <w:r w:rsidR="00B941E8" w:rsidRPr="00C90DC8">
        <w:rPr>
          <w:rFonts w:ascii="Segoe UI" w:hAnsi="Segoe UI" w:cs="Segoe UI"/>
          <w:color w:val="000000"/>
          <w:sz w:val="24"/>
          <w:szCs w:val="24"/>
        </w:rPr>
        <w:t xml:space="preserve">These steps have </w:t>
      </w:r>
      <w:r>
        <w:rPr>
          <w:rFonts w:ascii="Segoe UI" w:hAnsi="Segoe UI" w:cs="Segoe UI"/>
          <w:color w:val="000000"/>
          <w:sz w:val="24"/>
          <w:szCs w:val="24"/>
        </w:rPr>
        <w:t xml:space="preserve">all </w:t>
      </w:r>
      <w:r w:rsidR="00B941E8" w:rsidRPr="00C90DC8">
        <w:rPr>
          <w:rFonts w:ascii="Segoe UI" w:hAnsi="Segoe UI" w:cs="Segoe UI"/>
          <w:color w:val="000000"/>
          <w:sz w:val="24"/>
          <w:szCs w:val="24"/>
        </w:rPr>
        <w:t xml:space="preserve">taken longer than had been anticipated, which now requires a further </w:t>
      </w:r>
      <w:r w:rsidR="007A50E4" w:rsidRPr="00C90DC8">
        <w:rPr>
          <w:rFonts w:ascii="Segoe UI" w:hAnsi="Segoe UI" w:cs="Segoe UI"/>
          <w:color w:val="000000"/>
          <w:sz w:val="24"/>
          <w:szCs w:val="24"/>
        </w:rPr>
        <w:t xml:space="preserve">Revised LDP Timetable. </w:t>
      </w:r>
      <w:r w:rsidR="00B34E71" w:rsidRPr="00C90DC8">
        <w:rPr>
          <w:rFonts w:ascii="Segoe UI" w:hAnsi="Segoe UI" w:cs="Segoe UI"/>
          <w:color w:val="000000"/>
          <w:sz w:val="24"/>
          <w:szCs w:val="24"/>
        </w:rPr>
        <w:t xml:space="preserve">In particular, </w:t>
      </w:r>
      <w:r w:rsidR="007A50E4" w:rsidRPr="00C90DC8">
        <w:rPr>
          <w:rFonts w:ascii="Segoe UI" w:hAnsi="Segoe UI" w:cs="Segoe UI"/>
          <w:color w:val="000000"/>
          <w:sz w:val="24"/>
          <w:szCs w:val="24"/>
        </w:rPr>
        <w:t xml:space="preserve">this Timetable sets out the </w:t>
      </w:r>
      <w:r w:rsidR="00B34E71" w:rsidRPr="00C90DC8">
        <w:rPr>
          <w:rFonts w:ascii="Segoe UI" w:hAnsi="Segoe UI" w:cs="Segoe UI"/>
          <w:color w:val="000000"/>
          <w:sz w:val="24"/>
          <w:szCs w:val="24"/>
        </w:rPr>
        <w:t xml:space="preserve">timescales </w:t>
      </w:r>
      <w:r w:rsidR="007A50E4" w:rsidRPr="00C90DC8">
        <w:rPr>
          <w:rFonts w:ascii="Segoe UI" w:hAnsi="Segoe UI" w:cs="Segoe UI"/>
          <w:color w:val="000000"/>
          <w:sz w:val="24"/>
          <w:szCs w:val="24"/>
        </w:rPr>
        <w:t xml:space="preserve">for the </w:t>
      </w:r>
      <w:r w:rsidR="00F31DCD">
        <w:rPr>
          <w:rFonts w:ascii="Segoe UI" w:hAnsi="Segoe UI" w:cs="Segoe UI"/>
          <w:color w:val="000000"/>
          <w:sz w:val="24"/>
          <w:szCs w:val="24"/>
        </w:rPr>
        <w:t xml:space="preserve">stages in the preparation of the </w:t>
      </w:r>
      <w:r w:rsidR="00466C84" w:rsidRPr="00C90DC8">
        <w:rPr>
          <w:rFonts w:ascii="Segoe UI" w:hAnsi="Segoe UI" w:cs="Segoe UI"/>
          <w:color w:val="000000"/>
          <w:sz w:val="24"/>
          <w:szCs w:val="24"/>
        </w:rPr>
        <w:t xml:space="preserve">LDP </w:t>
      </w:r>
      <w:r w:rsidR="00B34E71" w:rsidRPr="00C90DC8">
        <w:rPr>
          <w:rFonts w:ascii="Segoe UI" w:hAnsi="Segoe UI" w:cs="Segoe UI"/>
          <w:color w:val="000000"/>
          <w:sz w:val="24"/>
          <w:szCs w:val="24"/>
        </w:rPr>
        <w:t>Local Policies Plan (LPP).</w:t>
      </w:r>
    </w:p>
    <w:p w14:paraId="45FBF529" w14:textId="77777777" w:rsidR="0048784F" w:rsidRPr="00B25626" w:rsidRDefault="0048784F" w:rsidP="0048784F">
      <w:pPr>
        <w:autoSpaceDE w:val="0"/>
        <w:autoSpaceDN w:val="0"/>
        <w:adjustRightInd w:val="0"/>
        <w:spacing w:after="0" w:line="240" w:lineRule="auto"/>
        <w:rPr>
          <w:rFonts w:ascii="Segoe UI" w:hAnsi="Segoe UI" w:cs="Segoe UI"/>
          <w:color w:val="000000"/>
          <w:sz w:val="24"/>
          <w:szCs w:val="24"/>
        </w:rPr>
      </w:pPr>
    </w:p>
    <w:p w14:paraId="563C4DF8" w14:textId="50366EF3" w:rsidR="00F2792F" w:rsidRPr="00B25626" w:rsidRDefault="007F6EFC"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1.</w:t>
      </w:r>
      <w:r w:rsidR="00587836">
        <w:rPr>
          <w:rFonts w:ascii="Segoe UI" w:hAnsi="Segoe UI" w:cs="Segoe UI"/>
          <w:color w:val="000000"/>
          <w:sz w:val="24"/>
          <w:szCs w:val="24"/>
        </w:rPr>
        <w:t>5</w:t>
      </w:r>
      <w:r w:rsidR="00C13495" w:rsidRPr="00B25626">
        <w:rPr>
          <w:rFonts w:ascii="Segoe UI" w:hAnsi="Segoe UI" w:cs="Segoe UI"/>
          <w:color w:val="000000"/>
          <w:sz w:val="24"/>
          <w:szCs w:val="24"/>
        </w:rPr>
        <w:t xml:space="preserve"> </w:t>
      </w:r>
      <w:r w:rsidR="00B34E71" w:rsidRPr="00B25626">
        <w:rPr>
          <w:rFonts w:ascii="Segoe UI" w:hAnsi="Segoe UI" w:cs="Segoe UI"/>
          <w:color w:val="000000"/>
          <w:sz w:val="24"/>
          <w:szCs w:val="24"/>
        </w:rPr>
        <w:tab/>
      </w:r>
      <w:r w:rsidR="00F2792F" w:rsidRPr="00B25626">
        <w:rPr>
          <w:rFonts w:ascii="Segoe UI" w:hAnsi="Segoe UI" w:cs="Segoe UI"/>
          <w:color w:val="000000"/>
          <w:sz w:val="24"/>
          <w:szCs w:val="24"/>
        </w:rPr>
        <w:t>Th</w:t>
      </w:r>
      <w:r w:rsidRPr="00B25626">
        <w:rPr>
          <w:rFonts w:ascii="Segoe UI" w:hAnsi="Segoe UI" w:cs="Segoe UI"/>
          <w:color w:val="000000"/>
          <w:sz w:val="24"/>
          <w:szCs w:val="24"/>
        </w:rPr>
        <w:t>is</w:t>
      </w:r>
      <w:r w:rsidR="00F2792F" w:rsidRPr="00B25626">
        <w:rPr>
          <w:rFonts w:ascii="Segoe UI" w:hAnsi="Segoe UI" w:cs="Segoe UI"/>
          <w:color w:val="000000"/>
          <w:sz w:val="24"/>
          <w:szCs w:val="24"/>
        </w:rPr>
        <w:t xml:space="preserve"> </w:t>
      </w:r>
      <w:r w:rsidR="00466C84" w:rsidRPr="00B25626">
        <w:rPr>
          <w:rFonts w:ascii="Segoe UI" w:hAnsi="Segoe UI" w:cs="Segoe UI"/>
          <w:color w:val="000000"/>
          <w:sz w:val="24"/>
          <w:szCs w:val="24"/>
        </w:rPr>
        <w:t xml:space="preserve">LDP </w:t>
      </w:r>
      <w:r w:rsidR="00F2792F" w:rsidRPr="00B25626">
        <w:rPr>
          <w:rFonts w:ascii="Segoe UI" w:hAnsi="Segoe UI" w:cs="Segoe UI"/>
          <w:color w:val="000000"/>
          <w:sz w:val="24"/>
          <w:szCs w:val="24"/>
        </w:rPr>
        <w:t xml:space="preserve">Timetable </w:t>
      </w:r>
      <w:r w:rsidR="00B34E71" w:rsidRPr="00B25626">
        <w:rPr>
          <w:rFonts w:ascii="Segoe UI" w:hAnsi="Segoe UI" w:cs="Segoe UI"/>
          <w:color w:val="000000"/>
          <w:sz w:val="24"/>
          <w:szCs w:val="24"/>
        </w:rPr>
        <w:t xml:space="preserve">has been </w:t>
      </w:r>
      <w:r w:rsidR="00F2792F" w:rsidRPr="00B25626">
        <w:rPr>
          <w:rFonts w:ascii="Segoe UI" w:hAnsi="Segoe UI" w:cs="Segoe UI"/>
          <w:color w:val="000000"/>
          <w:sz w:val="24"/>
          <w:szCs w:val="24"/>
        </w:rPr>
        <w:t xml:space="preserve">approved by resolution of Derry City and Strabane District Council prior to being submitted to and agreed by the Department </w:t>
      </w:r>
      <w:r w:rsidR="00F2792F" w:rsidRPr="00B25626">
        <w:rPr>
          <w:rFonts w:ascii="Segoe UI" w:hAnsi="Segoe UI" w:cs="Segoe UI"/>
          <w:color w:val="000000"/>
          <w:sz w:val="24"/>
          <w:szCs w:val="24"/>
        </w:rPr>
        <w:lastRenderedPageBreak/>
        <w:t>for Infrastructure</w:t>
      </w:r>
      <w:r w:rsidRPr="00B25626">
        <w:rPr>
          <w:rFonts w:ascii="Segoe UI" w:hAnsi="Segoe UI" w:cs="Segoe UI"/>
          <w:color w:val="000000"/>
          <w:sz w:val="24"/>
          <w:szCs w:val="24"/>
        </w:rPr>
        <w:t xml:space="preserve"> (DfI)</w:t>
      </w:r>
      <w:r w:rsidR="00F2792F" w:rsidRPr="00B25626">
        <w:rPr>
          <w:rFonts w:ascii="Segoe UI" w:hAnsi="Segoe UI" w:cs="Segoe UI"/>
          <w:color w:val="000000"/>
          <w:sz w:val="24"/>
          <w:szCs w:val="24"/>
        </w:rPr>
        <w:t xml:space="preserve"> in accordance with Regulation 7 of the Planning (Local Development Plan) Regulations (N</w:t>
      </w:r>
      <w:r w:rsidR="00F31DCD">
        <w:rPr>
          <w:rFonts w:ascii="Segoe UI" w:hAnsi="Segoe UI" w:cs="Segoe UI"/>
          <w:color w:val="000000"/>
          <w:sz w:val="24"/>
          <w:szCs w:val="24"/>
        </w:rPr>
        <w:t>I</w:t>
      </w:r>
      <w:r w:rsidR="00F2792F" w:rsidRPr="00B25626">
        <w:rPr>
          <w:rFonts w:ascii="Segoe UI" w:hAnsi="Segoe UI" w:cs="Segoe UI"/>
          <w:color w:val="000000"/>
          <w:sz w:val="24"/>
          <w:szCs w:val="24"/>
        </w:rPr>
        <w:t>) 2015.</w:t>
      </w:r>
    </w:p>
    <w:p w14:paraId="62880C4B" w14:textId="77777777" w:rsidR="00F2792F" w:rsidRPr="00B25626" w:rsidRDefault="00F2792F" w:rsidP="00F2792F">
      <w:pPr>
        <w:autoSpaceDE w:val="0"/>
        <w:autoSpaceDN w:val="0"/>
        <w:adjustRightInd w:val="0"/>
        <w:spacing w:after="0" w:line="240" w:lineRule="auto"/>
        <w:rPr>
          <w:rFonts w:ascii="Segoe UI" w:hAnsi="Segoe UI" w:cs="Segoe UI"/>
          <w:color w:val="00B0F0"/>
          <w:sz w:val="24"/>
          <w:szCs w:val="24"/>
        </w:rPr>
      </w:pPr>
    </w:p>
    <w:p w14:paraId="184C7F73" w14:textId="1471D43B" w:rsidR="0048784F" w:rsidRPr="00B25626" w:rsidRDefault="00F2792F"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color w:val="000000"/>
          <w:sz w:val="24"/>
          <w:szCs w:val="24"/>
        </w:rPr>
        <w:t>1.</w:t>
      </w:r>
      <w:r w:rsidR="00587836">
        <w:rPr>
          <w:rFonts w:ascii="Segoe UI" w:hAnsi="Segoe UI" w:cs="Segoe UI"/>
          <w:color w:val="000000"/>
          <w:sz w:val="24"/>
          <w:szCs w:val="24"/>
        </w:rPr>
        <w:t>6</w:t>
      </w:r>
      <w:r w:rsidRPr="00B25626">
        <w:rPr>
          <w:rFonts w:ascii="Segoe UI" w:hAnsi="Segoe UI" w:cs="Segoe UI"/>
          <w:color w:val="000000"/>
          <w:sz w:val="24"/>
          <w:szCs w:val="24"/>
        </w:rPr>
        <w:t xml:space="preserve"> </w:t>
      </w:r>
      <w:r w:rsidR="00B34E71" w:rsidRPr="00B25626">
        <w:rPr>
          <w:rFonts w:ascii="Segoe UI" w:hAnsi="Segoe UI" w:cs="Segoe UI"/>
          <w:color w:val="000000"/>
          <w:sz w:val="24"/>
          <w:szCs w:val="24"/>
        </w:rPr>
        <w:tab/>
      </w:r>
      <w:r w:rsidRPr="00B25626">
        <w:rPr>
          <w:rFonts w:ascii="Segoe UI" w:hAnsi="Segoe UI" w:cs="Segoe UI"/>
          <w:color w:val="000000"/>
          <w:sz w:val="24"/>
          <w:szCs w:val="24"/>
        </w:rPr>
        <w:t xml:space="preserve">The </w:t>
      </w:r>
      <w:r w:rsidR="00466C84" w:rsidRPr="00B25626">
        <w:rPr>
          <w:rFonts w:ascii="Segoe UI" w:hAnsi="Segoe UI" w:cs="Segoe UI"/>
          <w:color w:val="000000"/>
          <w:sz w:val="24"/>
          <w:szCs w:val="24"/>
        </w:rPr>
        <w:t xml:space="preserve">LDP </w:t>
      </w:r>
      <w:r w:rsidRPr="00B25626">
        <w:rPr>
          <w:rFonts w:ascii="Segoe UI" w:hAnsi="Segoe UI" w:cs="Segoe UI"/>
          <w:color w:val="000000"/>
          <w:sz w:val="24"/>
          <w:szCs w:val="24"/>
        </w:rPr>
        <w:t>Timetable meets the requirements of the Planning Act (N</w:t>
      </w:r>
      <w:r w:rsidR="00F31DCD">
        <w:rPr>
          <w:rFonts w:ascii="Segoe UI" w:hAnsi="Segoe UI" w:cs="Segoe UI"/>
          <w:color w:val="000000"/>
          <w:sz w:val="24"/>
          <w:szCs w:val="24"/>
        </w:rPr>
        <w:t>I</w:t>
      </w:r>
      <w:r w:rsidRPr="00B25626">
        <w:rPr>
          <w:rFonts w:ascii="Segoe UI" w:hAnsi="Segoe UI" w:cs="Segoe UI"/>
          <w:color w:val="000000"/>
          <w:sz w:val="24"/>
          <w:szCs w:val="24"/>
        </w:rPr>
        <w:t>) 2011 and the Planning (Local Development Plan) Regulations (N</w:t>
      </w:r>
      <w:r w:rsidR="00F31DCD">
        <w:rPr>
          <w:rFonts w:ascii="Segoe UI" w:hAnsi="Segoe UI" w:cs="Segoe UI"/>
          <w:color w:val="000000"/>
          <w:sz w:val="24"/>
          <w:szCs w:val="24"/>
        </w:rPr>
        <w:t>I</w:t>
      </w:r>
      <w:r w:rsidRPr="00B25626">
        <w:rPr>
          <w:rFonts w:ascii="Segoe UI" w:hAnsi="Segoe UI" w:cs="Segoe UI"/>
          <w:color w:val="000000"/>
          <w:sz w:val="24"/>
          <w:szCs w:val="24"/>
        </w:rPr>
        <w:t xml:space="preserve">) 2015, which requires </w:t>
      </w:r>
      <w:r w:rsidR="00B34E71" w:rsidRPr="00B25626">
        <w:rPr>
          <w:rFonts w:ascii="Segoe UI" w:hAnsi="Segoe UI" w:cs="Segoe UI"/>
          <w:color w:val="000000"/>
          <w:sz w:val="24"/>
          <w:szCs w:val="24"/>
        </w:rPr>
        <w:t xml:space="preserve">the </w:t>
      </w:r>
      <w:r w:rsidRPr="00B25626">
        <w:rPr>
          <w:rFonts w:ascii="Segoe UI" w:hAnsi="Segoe UI" w:cs="Segoe UI"/>
          <w:color w:val="000000"/>
          <w:sz w:val="24"/>
          <w:szCs w:val="24"/>
        </w:rPr>
        <w:t>Cou</w:t>
      </w:r>
      <w:r w:rsidRPr="00B25626">
        <w:rPr>
          <w:rFonts w:ascii="Segoe UI" w:hAnsi="Segoe UI" w:cs="Segoe UI"/>
          <w:sz w:val="24"/>
          <w:szCs w:val="24"/>
        </w:rPr>
        <w:t xml:space="preserve">ncil to prepare and keep under review a Timetable for the preparation and adoption of its LDP. The </w:t>
      </w:r>
      <w:r w:rsidR="00466C84" w:rsidRPr="00B25626">
        <w:rPr>
          <w:rFonts w:ascii="Segoe UI" w:hAnsi="Segoe UI" w:cs="Segoe UI"/>
          <w:sz w:val="24"/>
          <w:szCs w:val="24"/>
        </w:rPr>
        <w:t xml:space="preserve">LDP </w:t>
      </w:r>
      <w:r w:rsidRPr="00B25626">
        <w:rPr>
          <w:rFonts w:ascii="Segoe UI" w:hAnsi="Segoe UI" w:cs="Segoe UI"/>
          <w:sz w:val="24"/>
          <w:szCs w:val="24"/>
        </w:rPr>
        <w:t>Timetable has also been developed within the context of the Council’s Corporate Plan</w:t>
      </w:r>
      <w:r w:rsidR="00B34E71" w:rsidRPr="00B25626">
        <w:rPr>
          <w:rFonts w:ascii="Segoe UI" w:hAnsi="Segoe UI" w:cs="Segoe UI"/>
          <w:sz w:val="24"/>
          <w:szCs w:val="24"/>
        </w:rPr>
        <w:t xml:space="preserve"> and Service Plan</w:t>
      </w:r>
      <w:r w:rsidRPr="00B25626">
        <w:rPr>
          <w:rFonts w:ascii="Segoe UI" w:hAnsi="Segoe UI" w:cs="Segoe UI"/>
          <w:sz w:val="24"/>
          <w:szCs w:val="24"/>
        </w:rPr>
        <w:t xml:space="preserve">.  </w:t>
      </w:r>
    </w:p>
    <w:p w14:paraId="30C81A45" w14:textId="77777777" w:rsidR="0048784F" w:rsidRPr="00B25626" w:rsidRDefault="0048784F">
      <w:pPr>
        <w:rPr>
          <w:rFonts w:ascii="Segoe UI" w:hAnsi="Segoe UI" w:cs="Segoe UI"/>
          <w:sz w:val="24"/>
          <w:szCs w:val="24"/>
        </w:rPr>
      </w:pPr>
      <w:r w:rsidRPr="00B25626">
        <w:rPr>
          <w:rFonts w:ascii="Segoe UI" w:hAnsi="Segoe UI" w:cs="Segoe UI"/>
          <w:sz w:val="24"/>
          <w:szCs w:val="24"/>
        </w:rPr>
        <w:br w:type="page"/>
      </w:r>
    </w:p>
    <w:p w14:paraId="50344E1F" w14:textId="5B7245E4"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lastRenderedPageBreak/>
        <w:t>2.0</w:t>
      </w:r>
      <w:r w:rsidRPr="00B25626">
        <w:rPr>
          <w:rFonts w:ascii="Segoe UI" w:hAnsi="Segoe UI" w:cs="Segoe UI"/>
          <w:b/>
          <w:bCs/>
          <w:color w:val="000000"/>
          <w:sz w:val="24"/>
          <w:szCs w:val="24"/>
        </w:rPr>
        <w:tab/>
        <w:t>PURPOSE OF THE LOCAL DEVELOPMENT PLAN (LDP)</w:t>
      </w:r>
    </w:p>
    <w:p w14:paraId="49F0222E" w14:textId="77777777" w:rsidR="00B34E71" w:rsidRPr="00B25626" w:rsidRDefault="00B34E71" w:rsidP="00F2792F">
      <w:pPr>
        <w:autoSpaceDE w:val="0"/>
        <w:autoSpaceDN w:val="0"/>
        <w:adjustRightInd w:val="0"/>
        <w:spacing w:after="0" w:line="240" w:lineRule="auto"/>
        <w:rPr>
          <w:rFonts w:ascii="Segoe UI" w:hAnsi="Segoe UI" w:cs="Segoe UI"/>
          <w:b/>
          <w:bCs/>
          <w:color w:val="000000"/>
          <w:sz w:val="24"/>
          <w:szCs w:val="24"/>
        </w:rPr>
      </w:pPr>
    </w:p>
    <w:p w14:paraId="01A5DC4C" w14:textId="5B75C62E"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2.1 </w:t>
      </w:r>
      <w:r w:rsidR="00B34E71" w:rsidRPr="00B25626">
        <w:rPr>
          <w:rFonts w:ascii="Segoe UI" w:hAnsi="Segoe UI" w:cs="Segoe UI"/>
          <w:color w:val="000000"/>
          <w:sz w:val="24"/>
          <w:szCs w:val="24"/>
        </w:rPr>
        <w:tab/>
      </w:r>
      <w:r w:rsidRPr="00B25626">
        <w:rPr>
          <w:rFonts w:ascii="Segoe UI" w:hAnsi="Segoe UI" w:cs="Segoe UI"/>
          <w:color w:val="000000"/>
          <w:sz w:val="24"/>
          <w:szCs w:val="24"/>
        </w:rPr>
        <w:t>The purpose of the L</w:t>
      </w:r>
      <w:r w:rsidR="000A6E32" w:rsidRPr="00B25626">
        <w:rPr>
          <w:rFonts w:ascii="Segoe UI" w:hAnsi="Segoe UI" w:cs="Segoe UI"/>
          <w:color w:val="000000"/>
          <w:sz w:val="24"/>
          <w:szCs w:val="24"/>
        </w:rPr>
        <w:t>DP</w:t>
      </w:r>
      <w:r w:rsidRPr="00B25626">
        <w:rPr>
          <w:rFonts w:ascii="Segoe UI" w:hAnsi="Segoe UI" w:cs="Segoe UI"/>
          <w:color w:val="000000"/>
          <w:sz w:val="24"/>
          <w:szCs w:val="24"/>
        </w:rPr>
        <w:t xml:space="preserve"> is to inform the general public, statutory authorities, developers and other interested parties of the policy framework and land use proposals that will guide development decisions within the District up to 203</w:t>
      </w:r>
      <w:r w:rsidR="00053849" w:rsidRPr="00B25626">
        <w:rPr>
          <w:rFonts w:ascii="Segoe UI" w:hAnsi="Segoe UI" w:cs="Segoe UI"/>
          <w:color w:val="000000"/>
          <w:sz w:val="24"/>
          <w:szCs w:val="24"/>
        </w:rPr>
        <w:t>2</w:t>
      </w:r>
      <w:r w:rsidRPr="00B25626">
        <w:rPr>
          <w:rFonts w:ascii="Segoe UI" w:hAnsi="Segoe UI" w:cs="Segoe UI"/>
          <w:color w:val="000000"/>
          <w:sz w:val="24"/>
          <w:szCs w:val="24"/>
        </w:rPr>
        <w:t>.</w:t>
      </w:r>
    </w:p>
    <w:p w14:paraId="53010BB3"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6A2AC5CA" w14:textId="51803164"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2.2 </w:t>
      </w:r>
      <w:r w:rsidR="00B34E71" w:rsidRPr="00B25626">
        <w:rPr>
          <w:rFonts w:ascii="Segoe UI" w:hAnsi="Segoe UI" w:cs="Segoe UI"/>
          <w:color w:val="000000"/>
          <w:sz w:val="24"/>
          <w:szCs w:val="24"/>
        </w:rPr>
        <w:tab/>
      </w:r>
      <w:r w:rsidRPr="00B25626">
        <w:rPr>
          <w:rFonts w:ascii="Segoe UI" w:hAnsi="Segoe UI" w:cs="Segoe UI"/>
          <w:color w:val="000000"/>
          <w:sz w:val="24"/>
          <w:szCs w:val="24"/>
        </w:rPr>
        <w:t xml:space="preserve">Our new LDP </w:t>
      </w:r>
      <w:r w:rsidR="00B34E71" w:rsidRPr="00B25626">
        <w:rPr>
          <w:rFonts w:ascii="Segoe UI" w:hAnsi="Segoe UI" w:cs="Segoe UI"/>
          <w:color w:val="000000"/>
          <w:sz w:val="24"/>
          <w:szCs w:val="24"/>
        </w:rPr>
        <w:t xml:space="preserve">is being </w:t>
      </w:r>
      <w:r w:rsidRPr="00B25626">
        <w:rPr>
          <w:rFonts w:ascii="Segoe UI" w:hAnsi="Segoe UI" w:cs="Segoe UI"/>
          <w:color w:val="000000"/>
          <w:sz w:val="24"/>
          <w:szCs w:val="24"/>
        </w:rPr>
        <w:t>prepared within the context of the Council’s Corporate Plan and integrate</w:t>
      </w:r>
      <w:r w:rsidR="00AD1AC7" w:rsidRPr="00B25626">
        <w:rPr>
          <w:rFonts w:ascii="Segoe UI" w:hAnsi="Segoe UI" w:cs="Segoe UI"/>
          <w:color w:val="000000"/>
          <w:sz w:val="24"/>
          <w:szCs w:val="24"/>
        </w:rPr>
        <w:t>s</w:t>
      </w:r>
      <w:r w:rsidRPr="00B25626">
        <w:rPr>
          <w:rFonts w:ascii="Segoe UI" w:hAnsi="Segoe UI" w:cs="Segoe UI"/>
          <w:color w:val="000000"/>
          <w:sz w:val="24"/>
          <w:szCs w:val="24"/>
        </w:rPr>
        <w:t xml:space="preserve"> with the Community Planning</w:t>
      </w:r>
      <w:r w:rsidR="002D264C" w:rsidRPr="00B25626">
        <w:rPr>
          <w:rFonts w:ascii="Segoe UI" w:hAnsi="Segoe UI" w:cs="Segoe UI"/>
          <w:color w:val="000000"/>
          <w:sz w:val="24"/>
          <w:szCs w:val="24"/>
        </w:rPr>
        <w:t xml:space="preserve"> process (Inclusive </w:t>
      </w:r>
      <w:r w:rsidR="000A6E32" w:rsidRPr="00B25626">
        <w:rPr>
          <w:rFonts w:ascii="Segoe UI" w:hAnsi="Segoe UI" w:cs="Segoe UI"/>
          <w:color w:val="000000"/>
          <w:sz w:val="24"/>
          <w:szCs w:val="24"/>
        </w:rPr>
        <w:t>Strategic Growth Plan</w:t>
      </w:r>
      <w:r w:rsidR="002D264C" w:rsidRPr="00B25626">
        <w:rPr>
          <w:rFonts w:ascii="Segoe UI" w:hAnsi="Segoe UI" w:cs="Segoe UI"/>
          <w:color w:val="000000"/>
          <w:sz w:val="24"/>
          <w:szCs w:val="24"/>
        </w:rPr>
        <w:t xml:space="preserve"> 2017-2032),</w:t>
      </w:r>
      <w:r w:rsidRPr="00B25626">
        <w:rPr>
          <w:rFonts w:ascii="Segoe UI" w:hAnsi="Segoe UI" w:cs="Segoe UI"/>
          <w:color w:val="000000"/>
          <w:sz w:val="24"/>
          <w:szCs w:val="24"/>
        </w:rPr>
        <w:t xml:space="preserve"> to assist us in planning to deliver the future vision sought by all those who live, work and invest in this District. </w:t>
      </w:r>
      <w:r w:rsidR="00B34E71" w:rsidRPr="00B25626">
        <w:rPr>
          <w:rFonts w:ascii="Segoe UI" w:hAnsi="Segoe UI" w:cs="Segoe UI"/>
          <w:color w:val="000000"/>
          <w:sz w:val="24"/>
          <w:szCs w:val="24"/>
        </w:rPr>
        <w:t xml:space="preserve">The </w:t>
      </w:r>
      <w:r w:rsidR="00E715E8" w:rsidRPr="00B25626">
        <w:rPr>
          <w:rFonts w:ascii="Segoe UI" w:hAnsi="Segoe UI" w:cs="Segoe UI"/>
          <w:color w:val="000000"/>
          <w:sz w:val="24"/>
          <w:szCs w:val="24"/>
        </w:rPr>
        <w:t>Council’s Vision, as stated in the Strategic Growth Plan, is for “</w:t>
      </w:r>
      <w:r w:rsidR="00E715E8" w:rsidRPr="00B25626">
        <w:rPr>
          <w:rFonts w:ascii="Segoe UI" w:hAnsi="Segoe UI" w:cs="Segoe UI"/>
          <w:i/>
          <w:color w:val="000000"/>
          <w:sz w:val="24"/>
          <w:szCs w:val="24"/>
        </w:rPr>
        <w:t>a thriving, prosperous and sustainable City and District with equality of opportunity for all</w:t>
      </w:r>
      <w:r w:rsidR="00E715E8" w:rsidRPr="00B25626">
        <w:rPr>
          <w:rFonts w:ascii="Segoe UI" w:hAnsi="Segoe UI" w:cs="Segoe UI"/>
          <w:color w:val="000000"/>
          <w:sz w:val="24"/>
          <w:szCs w:val="24"/>
        </w:rPr>
        <w:t xml:space="preserve">.”  </w:t>
      </w:r>
      <w:r w:rsidR="00387AE9" w:rsidRPr="00B25626">
        <w:rPr>
          <w:rFonts w:ascii="Segoe UI" w:hAnsi="Segoe UI" w:cs="Segoe UI"/>
          <w:color w:val="000000"/>
          <w:sz w:val="24"/>
          <w:szCs w:val="24"/>
        </w:rPr>
        <w:t>The LDP</w:t>
      </w:r>
      <w:r w:rsidRPr="00B25626">
        <w:rPr>
          <w:rFonts w:ascii="Segoe UI" w:hAnsi="Segoe UI" w:cs="Segoe UI"/>
          <w:color w:val="000000"/>
          <w:sz w:val="24"/>
          <w:szCs w:val="24"/>
        </w:rPr>
        <w:t xml:space="preserve"> will ensure that development is sustainably managed, lands are appropriately zoned and that our infrastructure is enhanced to meet the need of future generations. </w:t>
      </w:r>
    </w:p>
    <w:p w14:paraId="05F2D40B"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4FBD4E8F" w14:textId="32A7FDF3"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2.3 </w:t>
      </w:r>
      <w:r w:rsidR="00B34E71" w:rsidRPr="00B25626">
        <w:rPr>
          <w:rFonts w:ascii="Segoe UI" w:hAnsi="Segoe UI" w:cs="Segoe UI"/>
          <w:color w:val="000000"/>
          <w:sz w:val="24"/>
          <w:szCs w:val="24"/>
        </w:rPr>
        <w:tab/>
      </w:r>
      <w:r w:rsidRPr="00B25626">
        <w:rPr>
          <w:rFonts w:ascii="Segoe UI" w:hAnsi="Segoe UI" w:cs="Segoe UI"/>
          <w:color w:val="000000"/>
          <w:sz w:val="24"/>
          <w:szCs w:val="24"/>
        </w:rPr>
        <w:t>The LDP must also take account of the regional policy context set by the Northern Ireland Executive and Government Departments. This includes, amongst others, the Sustainable Development Strategy, the Regional Development Strategy, the Strategic Planning Policy Statement and Planning Policy Statements.</w:t>
      </w:r>
    </w:p>
    <w:p w14:paraId="2C7BB65E"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0721E30E" w14:textId="203E1F94"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2.4 </w:t>
      </w:r>
      <w:r w:rsidR="00B34E71" w:rsidRPr="00B25626">
        <w:rPr>
          <w:rFonts w:ascii="Segoe UI" w:hAnsi="Segoe UI" w:cs="Segoe UI"/>
          <w:color w:val="000000"/>
          <w:sz w:val="24"/>
          <w:szCs w:val="24"/>
        </w:rPr>
        <w:tab/>
      </w:r>
      <w:r w:rsidRPr="00B25626">
        <w:rPr>
          <w:rFonts w:ascii="Segoe UI" w:hAnsi="Segoe UI" w:cs="Segoe UI"/>
          <w:color w:val="000000"/>
          <w:sz w:val="24"/>
          <w:szCs w:val="24"/>
        </w:rPr>
        <w:t xml:space="preserve">The LDP </w:t>
      </w:r>
      <w:r w:rsidR="00D54C60">
        <w:rPr>
          <w:rFonts w:ascii="Segoe UI" w:hAnsi="Segoe UI" w:cs="Segoe UI"/>
          <w:color w:val="000000"/>
          <w:sz w:val="24"/>
          <w:szCs w:val="24"/>
        </w:rPr>
        <w:t>is being</w:t>
      </w:r>
      <w:r w:rsidRPr="00B25626">
        <w:rPr>
          <w:rFonts w:ascii="Segoe UI" w:hAnsi="Segoe UI" w:cs="Segoe UI"/>
          <w:color w:val="000000"/>
          <w:sz w:val="24"/>
          <w:szCs w:val="24"/>
        </w:rPr>
        <w:t xml:space="preserve"> produce</w:t>
      </w:r>
      <w:r w:rsidR="00B34E71" w:rsidRPr="00B25626">
        <w:rPr>
          <w:rFonts w:ascii="Segoe UI" w:hAnsi="Segoe UI" w:cs="Segoe UI"/>
          <w:color w:val="000000"/>
          <w:sz w:val="24"/>
          <w:szCs w:val="24"/>
        </w:rPr>
        <w:t xml:space="preserve">d in two stages consisting of an LDP </w:t>
      </w:r>
      <w:r w:rsidRPr="00B25626">
        <w:rPr>
          <w:rFonts w:ascii="Segoe UI" w:hAnsi="Segoe UI" w:cs="Segoe UI"/>
          <w:color w:val="000000"/>
          <w:sz w:val="24"/>
          <w:szCs w:val="24"/>
        </w:rPr>
        <w:t>Plan Strategy (PS</w:t>
      </w:r>
      <w:r w:rsidR="00D54C60">
        <w:rPr>
          <w:rFonts w:ascii="Segoe UI" w:hAnsi="Segoe UI" w:cs="Segoe UI"/>
          <w:color w:val="000000"/>
          <w:sz w:val="24"/>
          <w:szCs w:val="24"/>
        </w:rPr>
        <w:t>, Adopted July 2025</w:t>
      </w:r>
      <w:r w:rsidRPr="00B25626">
        <w:rPr>
          <w:rFonts w:ascii="Segoe UI" w:hAnsi="Segoe UI" w:cs="Segoe UI"/>
          <w:color w:val="000000"/>
          <w:sz w:val="24"/>
          <w:szCs w:val="24"/>
        </w:rPr>
        <w:t xml:space="preserve">), and </w:t>
      </w:r>
      <w:r w:rsidR="00387AE9" w:rsidRPr="00B25626">
        <w:rPr>
          <w:rFonts w:ascii="Segoe UI" w:hAnsi="Segoe UI" w:cs="Segoe UI"/>
          <w:color w:val="000000"/>
          <w:sz w:val="24"/>
          <w:szCs w:val="24"/>
        </w:rPr>
        <w:t xml:space="preserve">subsequently </w:t>
      </w:r>
      <w:r w:rsidRPr="00B25626">
        <w:rPr>
          <w:rFonts w:ascii="Segoe UI" w:hAnsi="Segoe UI" w:cs="Segoe UI"/>
          <w:color w:val="000000"/>
          <w:sz w:val="24"/>
          <w:szCs w:val="24"/>
        </w:rPr>
        <w:t>a</w:t>
      </w:r>
      <w:r w:rsidR="00B34E71" w:rsidRPr="00B25626">
        <w:rPr>
          <w:rFonts w:ascii="Segoe UI" w:hAnsi="Segoe UI" w:cs="Segoe UI"/>
          <w:color w:val="000000"/>
          <w:sz w:val="24"/>
          <w:szCs w:val="24"/>
        </w:rPr>
        <w:t xml:space="preserve">n LDP </w:t>
      </w:r>
      <w:r w:rsidRPr="00B25626">
        <w:rPr>
          <w:rFonts w:ascii="Segoe UI" w:hAnsi="Segoe UI" w:cs="Segoe UI"/>
          <w:color w:val="000000"/>
          <w:sz w:val="24"/>
          <w:szCs w:val="24"/>
        </w:rPr>
        <w:t xml:space="preserve">Local Policies Plan (LPP). The </w:t>
      </w:r>
      <w:r w:rsidR="00AD1AC7" w:rsidRPr="00B25626">
        <w:rPr>
          <w:rFonts w:ascii="Segoe UI" w:hAnsi="Segoe UI" w:cs="Segoe UI"/>
          <w:color w:val="000000"/>
          <w:sz w:val="24"/>
          <w:szCs w:val="24"/>
        </w:rPr>
        <w:t xml:space="preserve">LDP </w:t>
      </w:r>
      <w:r w:rsidRPr="00B25626">
        <w:rPr>
          <w:rFonts w:ascii="Segoe UI" w:hAnsi="Segoe UI" w:cs="Segoe UI"/>
          <w:color w:val="000000"/>
          <w:sz w:val="24"/>
          <w:szCs w:val="24"/>
        </w:rPr>
        <w:t xml:space="preserve">PS set the broad aims, objectives and the overall growth strategy and associated </w:t>
      </w:r>
      <w:r w:rsidR="00B34E71" w:rsidRPr="00B25626">
        <w:rPr>
          <w:rFonts w:ascii="Segoe UI" w:hAnsi="Segoe UI" w:cs="Segoe UI"/>
          <w:color w:val="000000"/>
          <w:sz w:val="24"/>
          <w:szCs w:val="24"/>
        </w:rPr>
        <w:t>strategic</w:t>
      </w:r>
      <w:r w:rsidRPr="00B25626">
        <w:rPr>
          <w:rFonts w:ascii="Segoe UI" w:hAnsi="Segoe UI" w:cs="Segoe UI"/>
          <w:color w:val="000000"/>
          <w:sz w:val="24"/>
          <w:szCs w:val="24"/>
        </w:rPr>
        <w:t xml:space="preserve"> </w:t>
      </w:r>
      <w:r w:rsidR="00B34E71" w:rsidRPr="00B25626">
        <w:rPr>
          <w:rFonts w:ascii="Segoe UI" w:hAnsi="Segoe UI" w:cs="Segoe UI"/>
          <w:color w:val="000000"/>
          <w:sz w:val="24"/>
          <w:szCs w:val="24"/>
        </w:rPr>
        <w:t>P</w:t>
      </w:r>
      <w:r w:rsidRPr="00B25626">
        <w:rPr>
          <w:rFonts w:ascii="Segoe UI" w:hAnsi="Segoe UI" w:cs="Segoe UI"/>
          <w:color w:val="000000"/>
          <w:sz w:val="24"/>
          <w:szCs w:val="24"/>
        </w:rPr>
        <w:t xml:space="preserve">lanning policies applicable across the District. </w:t>
      </w:r>
      <w:r w:rsidR="00B07A3D">
        <w:rPr>
          <w:rFonts w:ascii="Segoe UI" w:hAnsi="Segoe UI" w:cs="Segoe UI"/>
          <w:color w:val="000000"/>
          <w:sz w:val="24"/>
          <w:szCs w:val="24"/>
        </w:rPr>
        <w:t>The</w:t>
      </w:r>
      <w:r w:rsidRPr="00B25626">
        <w:rPr>
          <w:rFonts w:ascii="Segoe UI" w:hAnsi="Segoe UI" w:cs="Segoe UI"/>
          <w:color w:val="000000"/>
          <w:sz w:val="24"/>
          <w:szCs w:val="24"/>
        </w:rPr>
        <w:t xml:space="preserve"> </w:t>
      </w:r>
      <w:r w:rsidR="00AD1AC7" w:rsidRPr="00B25626">
        <w:rPr>
          <w:rFonts w:ascii="Segoe UI" w:hAnsi="Segoe UI" w:cs="Segoe UI"/>
          <w:color w:val="000000"/>
          <w:sz w:val="24"/>
          <w:szCs w:val="24"/>
        </w:rPr>
        <w:t xml:space="preserve">LDP </w:t>
      </w:r>
      <w:r w:rsidRPr="00B25626">
        <w:rPr>
          <w:rFonts w:ascii="Segoe UI" w:hAnsi="Segoe UI" w:cs="Segoe UI"/>
          <w:color w:val="000000"/>
          <w:sz w:val="24"/>
          <w:szCs w:val="24"/>
        </w:rPr>
        <w:t xml:space="preserve">LPP will </w:t>
      </w:r>
      <w:r w:rsidR="00B07A3D">
        <w:rPr>
          <w:rFonts w:ascii="Segoe UI" w:hAnsi="Segoe UI" w:cs="Segoe UI"/>
          <w:color w:val="000000"/>
          <w:sz w:val="24"/>
          <w:szCs w:val="24"/>
        </w:rPr>
        <w:t xml:space="preserve">involve mapping </w:t>
      </w:r>
      <w:r w:rsidRPr="00B25626">
        <w:rPr>
          <w:rFonts w:ascii="Segoe UI" w:hAnsi="Segoe UI" w:cs="Segoe UI"/>
          <w:color w:val="000000"/>
          <w:sz w:val="24"/>
          <w:szCs w:val="24"/>
        </w:rPr>
        <w:t>the site</w:t>
      </w:r>
      <w:r w:rsidR="002D264C" w:rsidRPr="00B25626">
        <w:rPr>
          <w:rFonts w:ascii="Segoe UI" w:hAnsi="Segoe UI" w:cs="Segoe UI"/>
          <w:color w:val="000000"/>
          <w:sz w:val="24"/>
          <w:szCs w:val="24"/>
        </w:rPr>
        <w:t>-</w:t>
      </w:r>
      <w:r w:rsidRPr="00B25626">
        <w:rPr>
          <w:rFonts w:ascii="Segoe UI" w:hAnsi="Segoe UI" w:cs="Segoe UI"/>
          <w:color w:val="000000"/>
          <w:sz w:val="24"/>
          <w:szCs w:val="24"/>
        </w:rPr>
        <w:t xml:space="preserve">specific proposals </w:t>
      </w:r>
      <w:r w:rsidR="00F31DCD">
        <w:rPr>
          <w:rFonts w:ascii="Segoe UI" w:hAnsi="Segoe UI" w:cs="Segoe UI"/>
          <w:color w:val="000000"/>
          <w:sz w:val="24"/>
          <w:szCs w:val="24"/>
        </w:rPr>
        <w:t>and their associated policies</w:t>
      </w:r>
      <w:r w:rsidRPr="00B25626">
        <w:rPr>
          <w:rFonts w:ascii="Segoe UI" w:hAnsi="Segoe UI" w:cs="Segoe UI"/>
          <w:color w:val="000000"/>
          <w:sz w:val="24"/>
          <w:szCs w:val="24"/>
        </w:rPr>
        <w:t xml:space="preserve">, such as their settlement development limits, land use zonings and </w:t>
      </w:r>
      <w:r w:rsidR="00B34E71" w:rsidRPr="00B25626">
        <w:rPr>
          <w:rFonts w:ascii="Segoe UI" w:hAnsi="Segoe UI" w:cs="Segoe UI"/>
          <w:color w:val="000000"/>
          <w:sz w:val="24"/>
          <w:szCs w:val="24"/>
        </w:rPr>
        <w:t xml:space="preserve">the detailed </w:t>
      </w:r>
      <w:r w:rsidRPr="00B25626">
        <w:rPr>
          <w:rFonts w:ascii="Segoe UI" w:hAnsi="Segoe UI" w:cs="Segoe UI"/>
          <w:color w:val="000000"/>
          <w:sz w:val="24"/>
          <w:szCs w:val="24"/>
        </w:rPr>
        <w:t xml:space="preserve">environmental designations. The </w:t>
      </w:r>
      <w:r w:rsidR="00F31DCD">
        <w:rPr>
          <w:rFonts w:ascii="Segoe UI" w:hAnsi="Segoe UI" w:cs="Segoe UI"/>
          <w:color w:val="000000"/>
          <w:sz w:val="24"/>
          <w:szCs w:val="24"/>
        </w:rPr>
        <w:t xml:space="preserve">LPP’s ‘lines on the maps’ </w:t>
      </w:r>
      <w:r w:rsidRPr="00B25626">
        <w:rPr>
          <w:rFonts w:ascii="Segoe UI" w:hAnsi="Segoe UI" w:cs="Segoe UI"/>
          <w:color w:val="000000"/>
          <w:sz w:val="24"/>
          <w:szCs w:val="24"/>
        </w:rPr>
        <w:t xml:space="preserve">will </w:t>
      </w:r>
      <w:r w:rsidR="00F31DCD">
        <w:rPr>
          <w:rFonts w:ascii="Segoe UI" w:hAnsi="Segoe UI" w:cs="Segoe UI"/>
          <w:color w:val="000000"/>
          <w:sz w:val="24"/>
          <w:szCs w:val="24"/>
        </w:rPr>
        <w:t xml:space="preserve">be ‘consistent with’ the LDP Plan Strategy’s </w:t>
      </w:r>
      <w:r w:rsidRPr="00B25626">
        <w:rPr>
          <w:rFonts w:ascii="Segoe UI" w:hAnsi="Segoe UI" w:cs="Segoe UI"/>
          <w:color w:val="000000"/>
          <w:sz w:val="24"/>
          <w:szCs w:val="24"/>
        </w:rPr>
        <w:t xml:space="preserve">vision, objectives, spatial strategy and strategic policies, reinforcing the integrated connection between both </w:t>
      </w:r>
      <w:r w:rsidR="00F31DCD">
        <w:rPr>
          <w:rFonts w:ascii="Segoe UI" w:hAnsi="Segoe UI" w:cs="Segoe UI"/>
          <w:color w:val="000000"/>
          <w:sz w:val="24"/>
          <w:szCs w:val="24"/>
        </w:rPr>
        <w:t xml:space="preserve">LDP </w:t>
      </w:r>
      <w:r w:rsidRPr="00B25626">
        <w:rPr>
          <w:rFonts w:ascii="Segoe UI" w:hAnsi="Segoe UI" w:cs="Segoe UI"/>
          <w:color w:val="000000"/>
          <w:sz w:val="24"/>
          <w:szCs w:val="24"/>
        </w:rPr>
        <w:t xml:space="preserve">documents.  </w:t>
      </w:r>
    </w:p>
    <w:p w14:paraId="3A1057A5"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1FFF1A54" w14:textId="5F5B3E8F"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2.6</w:t>
      </w:r>
      <w:r w:rsidR="00B34E71" w:rsidRPr="00B25626">
        <w:rPr>
          <w:rFonts w:ascii="Segoe UI" w:hAnsi="Segoe UI" w:cs="Segoe UI"/>
          <w:color w:val="000000"/>
          <w:sz w:val="24"/>
          <w:szCs w:val="24"/>
        </w:rPr>
        <w:tab/>
      </w:r>
      <w:r w:rsidRPr="00B25626">
        <w:rPr>
          <w:rFonts w:ascii="Segoe UI" w:hAnsi="Segoe UI" w:cs="Segoe UI"/>
          <w:color w:val="000000"/>
          <w:sz w:val="24"/>
          <w:szCs w:val="24"/>
        </w:rPr>
        <w:t xml:space="preserve"> To inform the preparation of these </w:t>
      </w:r>
      <w:r w:rsidR="00B34E71" w:rsidRPr="00B25626">
        <w:rPr>
          <w:rFonts w:ascii="Segoe UI" w:hAnsi="Segoe UI" w:cs="Segoe UI"/>
          <w:color w:val="000000"/>
          <w:sz w:val="24"/>
          <w:szCs w:val="24"/>
        </w:rPr>
        <w:t>LDP</w:t>
      </w:r>
      <w:r w:rsidRPr="00B25626">
        <w:rPr>
          <w:rFonts w:ascii="Segoe UI" w:hAnsi="Segoe UI" w:cs="Segoe UI"/>
          <w:color w:val="000000"/>
          <w:sz w:val="24"/>
          <w:szCs w:val="24"/>
        </w:rPr>
        <w:t xml:space="preserve"> documents, </w:t>
      </w:r>
      <w:r w:rsidR="00351BD5" w:rsidRPr="00B25626">
        <w:rPr>
          <w:rFonts w:ascii="Segoe UI" w:hAnsi="Segoe UI" w:cs="Segoe UI"/>
          <w:color w:val="000000"/>
          <w:sz w:val="24"/>
          <w:szCs w:val="24"/>
        </w:rPr>
        <w:t xml:space="preserve">the first </w:t>
      </w:r>
      <w:r w:rsidRPr="00B25626">
        <w:rPr>
          <w:rFonts w:ascii="Segoe UI" w:hAnsi="Segoe UI" w:cs="Segoe UI"/>
          <w:color w:val="000000"/>
          <w:sz w:val="24"/>
          <w:szCs w:val="24"/>
        </w:rPr>
        <w:t>key step</w:t>
      </w:r>
      <w:r w:rsidR="00351BD5" w:rsidRPr="00B25626">
        <w:rPr>
          <w:rFonts w:ascii="Segoe UI" w:hAnsi="Segoe UI" w:cs="Segoe UI"/>
          <w:color w:val="000000"/>
          <w:sz w:val="24"/>
          <w:szCs w:val="24"/>
        </w:rPr>
        <w:t xml:space="preserve"> was </w:t>
      </w:r>
      <w:r w:rsidRPr="00B25626">
        <w:rPr>
          <w:rFonts w:ascii="Segoe UI" w:hAnsi="Segoe UI" w:cs="Segoe UI"/>
          <w:color w:val="000000"/>
          <w:sz w:val="24"/>
          <w:szCs w:val="24"/>
        </w:rPr>
        <w:t xml:space="preserve">to identify the most significant </w:t>
      </w:r>
      <w:r w:rsidR="009B4A57" w:rsidRPr="00B25626">
        <w:rPr>
          <w:rFonts w:ascii="Segoe UI" w:hAnsi="Segoe UI" w:cs="Segoe UI"/>
          <w:color w:val="000000"/>
          <w:sz w:val="24"/>
          <w:szCs w:val="24"/>
        </w:rPr>
        <w:t>P</w:t>
      </w:r>
      <w:r w:rsidRPr="00B25626">
        <w:rPr>
          <w:rFonts w:ascii="Segoe UI" w:hAnsi="Segoe UI" w:cs="Segoe UI"/>
          <w:color w:val="000000"/>
          <w:sz w:val="24"/>
          <w:szCs w:val="24"/>
        </w:rPr>
        <w:t xml:space="preserve">lanning issues currently affecting our District, as well as those likely to become relevant in the future. </w:t>
      </w:r>
      <w:r w:rsidR="009B4A57" w:rsidRPr="00B25626">
        <w:rPr>
          <w:rFonts w:ascii="Segoe UI" w:hAnsi="Segoe UI" w:cs="Segoe UI"/>
          <w:color w:val="000000"/>
          <w:sz w:val="24"/>
          <w:szCs w:val="24"/>
        </w:rPr>
        <w:t xml:space="preserve">The Council </w:t>
      </w:r>
      <w:r w:rsidRPr="00B25626">
        <w:rPr>
          <w:rFonts w:ascii="Segoe UI" w:hAnsi="Segoe UI" w:cs="Segoe UI"/>
          <w:color w:val="000000"/>
          <w:sz w:val="24"/>
          <w:szCs w:val="24"/>
        </w:rPr>
        <w:t>define</w:t>
      </w:r>
      <w:r w:rsidR="003A736B" w:rsidRPr="00B25626">
        <w:rPr>
          <w:rFonts w:ascii="Segoe UI" w:hAnsi="Segoe UI" w:cs="Segoe UI"/>
          <w:color w:val="000000"/>
          <w:sz w:val="24"/>
          <w:szCs w:val="24"/>
        </w:rPr>
        <w:t>d</w:t>
      </w:r>
      <w:r w:rsidRPr="00B25626">
        <w:rPr>
          <w:rFonts w:ascii="Segoe UI" w:hAnsi="Segoe UI" w:cs="Segoe UI"/>
          <w:color w:val="000000"/>
          <w:sz w:val="24"/>
          <w:szCs w:val="24"/>
        </w:rPr>
        <w:t xml:space="preserve"> a range of options for addressing these issues and subsequently publish</w:t>
      </w:r>
      <w:r w:rsidR="00351BD5" w:rsidRPr="00B25626">
        <w:rPr>
          <w:rFonts w:ascii="Segoe UI" w:hAnsi="Segoe UI" w:cs="Segoe UI"/>
          <w:color w:val="000000"/>
          <w:sz w:val="24"/>
          <w:szCs w:val="24"/>
        </w:rPr>
        <w:t>ed</w:t>
      </w:r>
      <w:r w:rsidRPr="00B25626">
        <w:rPr>
          <w:rFonts w:ascii="Segoe UI" w:hAnsi="Segoe UI" w:cs="Segoe UI"/>
          <w:color w:val="000000"/>
          <w:sz w:val="24"/>
          <w:szCs w:val="24"/>
        </w:rPr>
        <w:t xml:space="preserve"> these for consultation in </w:t>
      </w:r>
      <w:r w:rsidR="009B4A57" w:rsidRPr="00B25626">
        <w:rPr>
          <w:rFonts w:ascii="Segoe UI" w:hAnsi="Segoe UI" w:cs="Segoe UI"/>
          <w:color w:val="000000"/>
          <w:sz w:val="24"/>
          <w:szCs w:val="24"/>
        </w:rPr>
        <w:t>the LDP</w:t>
      </w:r>
      <w:r w:rsidRPr="00B25626">
        <w:rPr>
          <w:rFonts w:ascii="Segoe UI" w:hAnsi="Segoe UI" w:cs="Segoe UI"/>
          <w:color w:val="000000"/>
          <w:sz w:val="24"/>
          <w:szCs w:val="24"/>
        </w:rPr>
        <w:t xml:space="preserve"> Preferred Options Paper (POP)</w:t>
      </w:r>
      <w:r w:rsidR="00351BD5" w:rsidRPr="00B25626">
        <w:rPr>
          <w:rFonts w:ascii="Segoe UI" w:hAnsi="Segoe UI" w:cs="Segoe UI"/>
          <w:color w:val="000000"/>
          <w:sz w:val="24"/>
          <w:szCs w:val="24"/>
        </w:rPr>
        <w:t>, in May 2017</w:t>
      </w:r>
      <w:r w:rsidRPr="00B25626">
        <w:rPr>
          <w:rFonts w:ascii="Segoe UI" w:hAnsi="Segoe UI" w:cs="Segoe UI"/>
          <w:color w:val="000000"/>
          <w:sz w:val="24"/>
          <w:szCs w:val="24"/>
        </w:rPr>
        <w:t>. The POP</w:t>
      </w:r>
      <w:r w:rsidR="00351BD5" w:rsidRPr="00B25626">
        <w:rPr>
          <w:rFonts w:ascii="Segoe UI" w:hAnsi="Segoe UI" w:cs="Segoe UI"/>
          <w:color w:val="000000"/>
          <w:sz w:val="24"/>
          <w:szCs w:val="24"/>
        </w:rPr>
        <w:t>,</w:t>
      </w:r>
      <w:r w:rsidRPr="00B25626">
        <w:rPr>
          <w:rFonts w:ascii="Segoe UI" w:hAnsi="Segoe UI" w:cs="Segoe UI"/>
          <w:color w:val="000000"/>
          <w:sz w:val="24"/>
          <w:szCs w:val="24"/>
        </w:rPr>
        <w:t xml:space="preserve"> and the consultation response</w:t>
      </w:r>
      <w:r w:rsidR="00351BD5" w:rsidRPr="00B25626">
        <w:rPr>
          <w:rFonts w:ascii="Segoe UI" w:hAnsi="Segoe UI" w:cs="Segoe UI"/>
          <w:color w:val="000000"/>
          <w:sz w:val="24"/>
          <w:szCs w:val="24"/>
        </w:rPr>
        <w:t>s</w:t>
      </w:r>
      <w:r w:rsidRPr="00B25626">
        <w:rPr>
          <w:rFonts w:ascii="Segoe UI" w:hAnsi="Segoe UI" w:cs="Segoe UI"/>
          <w:color w:val="000000"/>
          <w:sz w:val="24"/>
          <w:szCs w:val="24"/>
        </w:rPr>
        <w:t xml:space="preserve"> to it</w:t>
      </w:r>
      <w:r w:rsidR="00351BD5" w:rsidRPr="00B25626">
        <w:rPr>
          <w:rFonts w:ascii="Segoe UI" w:hAnsi="Segoe UI" w:cs="Segoe UI"/>
          <w:color w:val="000000"/>
          <w:sz w:val="24"/>
          <w:szCs w:val="24"/>
        </w:rPr>
        <w:t>,</w:t>
      </w:r>
      <w:r w:rsidRPr="00B25626">
        <w:rPr>
          <w:rFonts w:ascii="Segoe UI" w:hAnsi="Segoe UI" w:cs="Segoe UI"/>
          <w:color w:val="000000"/>
          <w:sz w:val="24"/>
          <w:szCs w:val="24"/>
        </w:rPr>
        <w:t xml:space="preserve"> significantly shape</w:t>
      </w:r>
      <w:r w:rsidR="007A50E4">
        <w:rPr>
          <w:rFonts w:ascii="Segoe UI" w:hAnsi="Segoe UI" w:cs="Segoe UI"/>
          <w:color w:val="000000"/>
          <w:sz w:val="24"/>
          <w:szCs w:val="24"/>
        </w:rPr>
        <w:t>d</w:t>
      </w:r>
      <w:r w:rsidRPr="00B25626">
        <w:rPr>
          <w:rFonts w:ascii="Segoe UI" w:hAnsi="Segoe UI" w:cs="Segoe UI"/>
          <w:color w:val="000000"/>
          <w:sz w:val="24"/>
          <w:szCs w:val="24"/>
        </w:rPr>
        <w:t xml:space="preserve"> the content of the resulting Draft PS</w:t>
      </w:r>
      <w:r w:rsidR="007A50E4">
        <w:rPr>
          <w:rFonts w:ascii="Segoe UI" w:hAnsi="Segoe UI" w:cs="Segoe UI"/>
          <w:color w:val="000000"/>
          <w:sz w:val="24"/>
          <w:szCs w:val="24"/>
        </w:rPr>
        <w:t xml:space="preserve"> as well as the future</w:t>
      </w:r>
      <w:r w:rsidR="00351BD5" w:rsidRPr="00B25626">
        <w:rPr>
          <w:rFonts w:ascii="Segoe UI" w:hAnsi="Segoe UI" w:cs="Segoe UI"/>
          <w:color w:val="000000"/>
          <w:sz w:val="24"/>
          <w:szCs w:val="24"/>
        </w:rPr>
        <w:t xml:space="preserve"> LPP</w:t>
      </w:r>
      <w:r w:rsidRPr="00B25626">
        <w:rPr>
          <w:rFonts w:ascii="Segoe UI" w:hAnsi="Segoe UI" w:cs="Segoe UI"/>
          <w:color w:val="000000"/>
          <w:sz w:val="24"/>
          <w:szCs w:val="24"/>
        </w:rPr>
        <w:t xml:space="preserve">.  </w:t>
      </w:r>
    </w:p>
    <w:p w14:paraId="18A1C3A3"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10DB03C2" w14:textId="4B938531"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2.7 </w:t>
      </w:r>
      <w:r w:rsidR="009B4A57" w:rsidRPr="00B25626">
        <w:rPr>
          <w:rFonts w:ascii="Segoe UI" w:hAnsi="Segoe UI" w:cs="Segoe UI"/>
          <w:color w:val="000000"/>
          <w:sz w:val="24"/>
          <w:szCs w:val="24"/>
        </w:rPr>
        <w:tab/>
      </w:r>
      <w:r w:rsidRPr="00B25626">
        <w:rPr>
          <w:rFonts w:ascii="Segoe UI" w:hAnsi="Segoe UI" w:cs="Segoe UI"/>
          <w:color w:val="000000"/>
          <w:sz w:val="24"/>
          <w:szCs w:val="24"/>
        </w:rPr>
        <w:t xml:space="preserve">Throughout the preparation of the LDP, </w:t>
      </w:r>
      <w:r w:rsidR="009B4A57" w:rsidRPr="00B25626">
        <w:rPr>
          <w:rFonts w:ascii="Segoe UI" w:hAnsi="Segoe UI" w:cs="Segoe UI"/>
          <w:color w:val="000000"/>
          <w:sz w:val="24"/>
          <w:szCs w:val="24"/>
        </w:rPr>
        <w:t xml:space="preserve">the Council </w:t>
      </w:r>
      <w:r w:rsidR="007A50E4">
        <w:rPr>
          <w:rFonts w:ascii="Segoe UI" w:hAnsi="Segoe UI" w:cs="Segoe UI"/>
          <w:color w:val="000000"/>
          <w:sz w:val="24"/>
          <w:szCs w:val="24"/>
        </w:rPr>
        <w:t xml:space="preserve">has been </w:t>
      </w:r>
      <w:r w:rsidRPr="00B25626">
        <w:rPr>
          <w:rFonts w:ascii="Segoe UI" w:hAnsi="Segoe UI" w:cs="Segoe UI"/>
          <w:color w:val="000000"/>
          <w:sz w:val="24"/>
          <w:szCs w:val="24"/>
        </w:rPr>
        <w:t>undertak</w:t>
      </w:r>
      <w:r w:rsidR="007A50E4">
        <w:rPr>
          <w:rFonts w:ascii="Segoe UI" w:hAnsi="Segoe UI" w:cs="Segoe UI"/>
          <w:color w:val="000000"/>
          <w:sz w:val="24"/>
          <w:szCs w:val="24"/>
        </w:rPr>
        <w:t>ing</w:t>
      </w:r>
      <w:r w:rsidRPr="00B25626">
        <w:rPr>
          <w:rFonts w:ascii="Segoe UI" w:hAnsi="Segoe UI" w:cs="Segoe UI"/>
          <w:color w:val="000000"/>
          <w:sz w:val="24"/>
          <w:szCs w:val="24"/>
        </w:rPr>
        <w:t xml:space="preserve"> a parallel</w:t>
      </w:r>
      <w:r w:rsidR="00387AE9" w:rsidRPr="00B25626">
        <w:rPr>
          <w:rFonts w:ascii="Segoe UI" w:hAnsi="Segoe UI" w:cs="Segoe UI"/>
          <w:color w:val="000000"/>
          <w:sz w:val="24"/>
          <w:szCs w:val="24"/>
        </w:rPr>
        <w:t>, iterative</w:t>
      </w:r>
      <w:r w:rsidRPr="00B25626">
        <w:rPr>
          <w:rFonts w:ascii="Segoe UI" w:hAnsi="Segoe UI" w:cs="Segoe UI"/>
          <w:color w:val="000000"/>
          <w:sz w:val="24"/>
          <w:szCs w:val="24"/>
        </w:rPr>
        <w:t xml:space="preserve"> process of Sustainability Appraisal (SA)</w:t>
      </w:r>
      <w:r w:rsidR="00387AE9" w:rsidRPr="00B25626">
        <w:rPr>
          <w:rFonts w:ascii="Segoe UI" w:hAnsi="Segoe UI" w:cs="Segoe UI"/>
          <w:color w:val="000000"/>
          <w:sz w:val="24"/>
          <w:szCs w:val="24"/>
        </w:rPr>
        <w:t xml:space="preserve"> which incorporate</w:t>
      </w:r>
      <w:r w:rsidR="00B07A3D">
        <w:rPr>
          <w:rFonts w:ascii="Segoe UI" w:hAnsi="Segoe UI" w:cs="Segoe UI"/>
          <w:color w:val="000000"/>
          <w:sz w:val="24"/>
          <w:szCs w:val="24"/>
        </w:rPr>
        <w:t>s</w:t>
      </w:r>
      <w:r w:rsidR="00387AE9" w:rsidRPr="00B25626">
        <w:rPr>
          <w:rFonts w:ascii="Segoe UI" w:hAnsi="Segoe UI" w:cs="Segoe UI"/>
          <w:color w:val="000000"/>
          <w:sz w:val="24"/>
          <w:szCs w:val="24"/>
        </w:rPr>
        <w:t xml:space="preserve"> the legislatively</w:t>
      </w:r>
      <w:r w:rsidR="00B07A3D">
        <w:rPr>
          <w:rFonts w:ascii="Segoe UI" w:hAnsi="Segoe UI" w:cs="Segoe UI"/>
          <w:color w:val="000000"/>
          <w:sz w:val="24"/>
          <w:szCs w:val="24"/>
        </w:rPr>
        <w:t>-</w:t>
      </w:r>
      <w:r w:rsidR="00387AE9" w:rsidRPr="00B25626">
        <w:rPr>
          <w:rFonts w:ascii="Segoe UI" w:hAnsi="Segoe UI" w:cs="Segoe UI"/>
          <w:color w:val="000000"/>
          <w:sz w:val="24"/>
          <w:szCs w:val="24"/>
        </w:rPr>
        <w:t>required Strategic Environmental Assess</w:t>
      </w:r>
      <w:r w:rsidR="00351BD5" w:rsidRPr="00B25626">
        <w:rPr>
          <w:rFonts w:ascii="Segoe UI" w:hAnsi="Segoe UI" w:cs="Segoe UI"/>
          <w:color w:val="000000"/>
          <w:sz w:val="24"/>
          <w:szCs w:val="24"/>
        </w:rPr>
        <w:t>m</w:t>
      </w:r>
      <w:r w:rsidR="00387AE9" w:rsidRPr="00B25626">
        <w:rPr>
          <w:rFonts w:ascii="Segoe UI" w:hAnsi="Segoe UI" w:cs="Segoe UI"/>
          <w:color w:val="000000"/>
          <w:sz w:val="24"/>
          <w:szCs w:val="24"/>
        </w:rPr>
        <w:t>ent</w:t>
      </w:r>
      <w:r w:rsidR="00B07A3D">
        <w:rPr>
          <w:rFonts w:ascii="Segoe UI" w:hAnsi="Segoe UI" w:cs="Segoe UI"/>
          <w:color w:val="000000"/>
          <w:sz w:val="24"/>
          <w:szCs w:val="24"/>
        </w:rPr>
        <w:t xml:space="preserve"> (SEA)</w:t>
      </w:r>
      <w:r w:rsidR="00387AE9" w:rsidRPr="00B25626">
        <w:rPr>
          <w:rFonts w:ascii="Segoe UI" w:hAnsi="Segoe UI" w:cs="Segoe UI"/>
          <w:color w:val="000000"/>
          <w:sz w:val="24"/>
          <w:szCs w:val="24"/>
        </w:rPr>
        <w:t xml:space="preserve">. </w:t>
      </w:r>
      <w:r w:rsidRPr="00B25626">
        <w:rPr>
          <w:rFonts w:ascii="Segoe UI" w:hAnsi="Segoe UI" w:cs="Segoe UI"/>
          <w:color w:val="000000"/>
          <w:sz w:val="24"/>
          <w:szCs w:val="24"/>
        </w:rPr>
        <w:t xml:space="preserve"> The SA process aims to ensure that social, economic and environmental considerations are put at the </w:t>
      </w:r>
      <w:r w:rsidRPr="00B25626">
        <w:rPr>
          <w:rFonts w:ascii="Segoe UI" w:hAnsi="Segoe UI" w:cs="Segoe UI"/>
          <w:color w:val="000000"/>
          <w:sz w:val="24"/>
          <w:szCs w:val="24"/>
        </w:rPr>
        <w:lastRenderedPageBreak/>
        <w:t xml:space="preserve">heart of the policy and proposal development process to ensure the resulting decisions, and ultimately the </w:t>
      </w:r>
      <w:r w:rsidR="007A50E4">
        <w:rPr>
          <w:rFonts w:ascii="Segoe UI" w:hAnsi="Segoe UI" w:cs="Segoe UI"/>
          <w:color w:val="000000"/>
          <w:sz w:val="24"/>
          <w:szCs w:val="24"/>
        </w:rPr>
        <w:t xml:space="preserve">Local Development </w:t>
      </w:r>
      <w:r w:rsidRPr="00B25626">
        <w:rPr>
          <w:rFonts w:ascii="Segoe UI" w:hAnsi="Segoe UI" w:cs="Segoe UI"/>
          <w:color w:val="000000"/>
          <w:sz w:val="24"/>
          <w:szCs w:val="24"/>
        </w:rPr>
        <w:t xml:space="preserve">Plan, is sustainably </w:t>
      </w:r>
      <w:r w:rsidR="009B4A57" w:rsidRPr="00B25626">
        <w:rPr>
          <w:rFonts w:ascii="Segoe UI" w:hAnsi="Segoe UI" w:cs="Segoe UI"/>
          <w:color w:val="000000"/>
          <w:sz w:val="24"/>
          <w:szCs w:val="24"/>
        </w:rPr>
        <w:t>‘</w:t>
      </w:r>
      <w:r w:rsidRPr="00B25626">
        <w:rPr>
          <w:rFonts w:ascii="Segoe UI" w:hAnsi="Segoe UI" w:cs="Segoe UI"/>
          <w:color w:val="000000"/>
          <w:sz w:val="24"/>
          <w:szCs w:val="24"/>
        </w:rPr>
        <w:t>sound</w:t>
      </w:r>
      <w:r w:rsidR="009B4A57" w:rsidRPr="00B25626">
        <w:rPr>
          <w:rFonts w:ascii="Segoe UI" w:hAnsi="Segoe UI" w:cs="Segoe UI"/>
          <w:color w:val="000000"/>
          <w:sz w:val="24"/>
          <w:szCs w:val="24"/>
        </w:rPr>
        <w:t>’</w:t>
      </w:r>
      <w:r w:rsidRPr="00B25626">
        <w:rPr>
          <w:rFonts w:ascii="Segoe UI" w:hAnsi="Segoe UI" w:cs="Segoe UI"/>
          <w:color w:val="000000"/>
          <w:sz w:val="24"/>
          <w:szCs w:val="24"/>
        </w:rPr>
        <w:t xml:space="preserve">. </w:t>
      </w:r>
    </w:p>
    <w:p w14:paraId="3D2BDE27"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56F64C3E" w14:textId="7B7B3321"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2.8 </w:t>
      </w:r>
      <w:r w:rsidR="009B4A57" w:rsidRPr="00B25626">
        <w:rPr>
          <w:rFonts w:ascii="Segoe UI" w:hAnsi="Segoe UI" w:cs="Segoe UI"/>
          <w:color w:val="000000"/>
          <w:sz w:val="24"/>
          <w:szCs w:val="24"/>
        </w:rPr>
        <w:tab/>
      </w:r>
      <w:r w:rsidRPr="00B25626">
        <w:rPr>
          <w:rFonts w:ascii="Segoe UI" w:hAnsi="Segoe UI" w:cs="Segoe UI"/>
          <w:color w:val="000000"/>
          <w:sz w:val="24"/>
          <w:szCs w:val="24"/>
        </w:rPr>
        <w:t>Relevant SA reports will be published at each of the key stages of the plan</w:t>
      </w:r>
      <w:r w:rsidR="00351BD5" w:rsidRPr="00B25626">
        <w:rPr>
          <w:rFonts w:ascii="Segoe UI" w:hAnsi="Segoe UI" w:cs="Segoe UI"/>
          <w:color w:val="000000"/>
          <w:sz w:val="24"/>
          <w:szCs w:val="24"/>
        </w:rPr>
        <w:t>-</w:t>
      </w:r>
      <w:r w:rsidRPr="00B25626">
        <w:rPr>
          <w:rFonts w:ascii="Segoe UI" w:hAnsi="Segoe UI" w:cs="Segoe UI"/>
          <w:color w:val="000000"/>
          <w:sz w:val="24"/>
          <w:szCs w:val="24"/>
        </w:rPr>
        <w:t>making process. This include</w:t>
      </w:r>
      <w:r w:rsidR="00351BD5" w:rsidRPr="00B25626">
        <w:rPr>
          <w:rFonts w:ascii="Segoe UI" w:hAnsi="Segoe UI" w:cs="Segoe UI"/>
          <w:color w:val="000000"/>
          <w:sz w:val="24"/>
          <w:szCs w:val="24"/>
        </w:rPr>
        <w:t>d</w:t>
      </w:r>
      <w:r w:rsidRPr="00B25626">
        <w:rPr>
          <w:rFonts w:ascii="Segoe UI" w:hAnsi="Segoe UI" w:cs="Segoe UI"/>
          <w:color w:val="000000"/>
          <w:sz w:val="24"/>
          <w:szCs w:val="24"/>
        </w:rPr>
        <w:t xml:space="preserve"> consultation on the scope of the appraisal at the Preferred Options Paper stage</w:t>
      </w:r>
      <w:r w:rsidR="009B4A57" w:rsidRPr="00B25626">
        <w:rPr>
          <w:rFonts w:ascii="Segoe UI" w:hAnsi="Segoe UI" w:cs="Segoe UI"/>
          <w:color w:val="000000"/>
          <w:sz w:val="24"/>
          <w:szCs w:val="24"/>
        </w:rPr>
        <w:t xml:space="preserve">, as well as a SA Report </w:t>
      </w:r>
      <w:r w:rsidR="00AD1AC7" w:rsidRPr="00B25626">
        <w:rPr>
          <w:rFonts w:ascii="Segoe UI" w:hAnsi="Segoe UI" w:cs="Segoe UI"/>
          <w:color w:val="000000"/>
          <w:sz w:val="24"/>
          <w:szCs w:val="24"/>
        </w:rPr>
        <w:t xml:space="preserve">to accompany </w:t>
      </w:r>
      <w:r w:rsidR="009B4A57" w:rsidRPr="00B25626">
        <w:rPr>
          <w:rFonts w:ascii="Segoe UI" w:hAnsi="Segoe UI" w:cs="Segoe UI"/>
          <w:color w:val="000000"/>
          <w:sz w:val="24"/>
          <w:szCs w:val="24"/>
        </w:rPr>
        <w:t>the LDP draft Plan Strategy</w:t>
      </w:r>
      <w:r w:rsidRPr="00B25626">
        <w:rPr>
          <w:rFonts w:ascii="Segoe UI" w:hAnsi="Segoe UI" w:cs="Segoe UI"/>
          <w:color w:val="000000"/>
          <w:sz w:val="24"/>
          <w:szCs w:val="24"/>
        </w:rPr>
        <w:t>.</w:t>
      </w:r>
      <w:r w:rsidR="00B07A3D">
        <w:rPr>
          <w:rFonts w:ascii="Segoe UI" w:hAnsi="Segoe UI" w:cs="Segoe UI"/>
          <w:color w:val="000000"/>
          <w:sz w:val="24"/>
          <w:szCs w:val="24"/>
        </w:rPr>
        <w:t xml:space="preserve"> A Habitats Regulations Assessment (HRA), Equality Impact Assessment (EQIA) and Rural Needs Impact Assessment (RNIA) reports are also prepared alongside each stage of the LDP.</w:t>
      </w:r>
    </w:p>
    <w:p w14:paraId="41D7CAB4"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4BB0F6A4"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5EF2DF6C"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26721704"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1E9B3B2"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7D9F72D3"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69050D93"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1E6BA2A"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B80971B"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5F31A2FA"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E463C30"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377FACCB"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3814B9CB"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E28769E"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15B4505"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65739E71"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1F9235C9"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726269A"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1DA3BFD5"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2E0318B6"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7D7B8C9"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39D8D97A"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F1BEAB8"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7D088708"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B313737"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3A2015D1"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477AFD1" w14:textId="77777777" w:rsidR="00B02F47" w:rsidRPr="00B25626" w:rsidRDefault="00B02F47" w:rsidP="00F2792F">
      <w:pPr>
        <w:autoSpaceDE w:val="0"/>
        <w:autoSpaceDN w:val="0"/>
        <w:adjustRightInd w:val="0"/>
        <w:spacing w:after="0" w:line="240" w:lineRule="auto"/>
        <w:rPr>
          <w:rFonts w:ascii="Segoe UI" w:hAnsi="Segoe UI" w:cs="Segoe UI"/>
          <w:b/>
          <w:bCs/>
          <w:color w:val="000000"/>
          <w:sz w:val="24"/>
          <w:szCs w:val="24"/>
        </w:rPr>
      </w:pPr>
    </w:p>
    <w:p w14:paraId="7EA09B9F" w14:textId="77777777" w:rsidR="00B02F47" w:rsidRPr="00B25626" w:rsidRDefault="00B02F47" w:rsidP="00F2792F">
      <w:pPr>
        <w:autoSpaceDE w:val="0"/>
        <w:autoSpaceDN w:val="0"/>
        <w:adjustRightInd w:val="0"/>
        <w:spacing w:after="0" w:line="240" w:lineRule="auto"/>
        <w:rPr>
          <w:rFonts w:ascii="Segoe UI" w:hAnsi="Segoe UI" w:cs="Segoe UI"/>
          <w:b/>
          <w:bCs/>
          <w:color w:val="000000"/>
          <w:sz w:val="24"/>
          <w:szCs w:val="24"/>
        </w:rPr>
      </w:pPr>
    </w:p>
    <w:p w14:paraId="7BF1CEC9"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0696E963"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2EE3B477" w14:textId="77777777" w:rsidR="00351BD5" w:rsidRPr="00B25626" w:rsidRDefault="00351BD5">
      <w:pPr>
        <w:rPr>
          <w:rFonts w:ascii="Segoe UI" w:hAnsi="Segoe UI" w:cs="Segoe UI"/>
          <w:b/>
          <w:bCs/>
          <w:color w:val="000000"/>
          <w:sz w:val="24"/>
          <w:szCs w:val="24"/>
        </w:rPr>
      </w:pPr>
      <w:r w:rsidRPr="00B25626">
        <w:rPr>
          <w:rFonts w:ascii="Segoe UI" w:hAnsi="Segoe UI" w:cs="Segoe UI"/>
          <w:b/>
          <w:bCs/>
          <w:color w:val="000000"/>
          <w:sz w:val="24"/>
          <w:szCs w:val="24"/>
        </w:rPr>
        <w:br w:type="page"/>
      </w:r>
    </w:p>
    <w:p w14:paraId="507742CC" w14:textId="7F7CD246"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lastRenderedPageBreak/>
        <w:t>3.0</w:t>
      </w:r>
      <w:r w:rsidRPr="00B25626">
        <w:rPr>
          <w:rFonts w:ascii="Segoe UI" w:hAnsi="Segoe UI" w:cs="Segoe UI"/>
          <w:b/>
          <w:bCs/>
          <w:color w:val="000000"/>
          <w:sz w:val="24"/>
          <w:szCs w:val="24"/>
        </w:rPr>
        <w:tab/>
        <w:t xml:space="preserve">THE </w:t>
      </w:r>
      <w:r w:rsidR="00466C84" w:rsidRPr="00B25626">
        <w:rPr>
          <w:rFonts w:ascii="Segoe UI" w:hAnsi="Segoe UI" w:cs="Segoe UI"/>
          <w:b/>
          <w:bCs/>
          <w:color w:val="000000"/>
          <w:sz w:val="24"/>
          <w:szCs w:val="24"/>
        </w:rPr>
        <w:t xml:space="preserve">LDP </w:t>
      </w:r>
      <w:r w:rsidRPr="00B25626">
        <w:rPr>
          <w:rFonts w:ascii="Segoe UI" w:hAnsi="Segoe UI" w:cs="Segoe UI"/>
          <w:b/>
          <w:bCs/>
          <w:color w:val="000000"/>
          <w:sz w:val="24"/>
          <w:szCs w:val="24"/>
        </w:rPr>
        <w:t>TIMETABLE</w:t>
      </w:r>
    </w:p>
    <w:p w14:paraId="3834CB8B" w14:textId="77777777" w:rsidR="009B4A57" w:rsidRPr="00B25626" w:rsidRDefault="009B4A57" w:rsidP="00F2792F">
      <w:pPr>
        <w:autoSpaceDE w:val="0"/>
        <w:autoSpaceDN w:val="0"/>
        <w:adjustRightInd w:val="0"/>
        <w:spacing w:after="0" w:line="240" w:lineRule="auto"/>
        <w:rPr>
          <w:rFonts w:ascii="Segoe UI" w:hAnsi="Segoe UI" w:cs="Segoe UI"/>
          <w:b/>
          <w:bCs/>
          <w:color w:val="000000"/>
          <w:sz w:val="24"/>
          <w:szCs w:val="24"/>
        </w:rPr>
      </w:pPr>
    </w:p>
    <w:p w14:paraId="0A4A5F35" w14:textId="12B4E928"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3.1 </w:t>
      </w:r>
      <w:r w:rsidR="009B4A57" w:rsidRPr="00B25626">
        <w:rPr>
          <w:rFonts w:ascii="Segoe UI" w:hAnsi="Segoe UI" w:cs="Segoe UI"/>
          <w:color w:val="000000"/>
          <w:sz w:val="24"/>
          <w:szCs w:val="24"/>
        </w:rPr>
        <w:tab/>
      </w:r>
      <w:r w:rsidRPr="00B25626">
        <w:rPr>
          <w:rFonts w:ascii="Segoe UI" w:hAnsi="Segoe UI" w:cs="Segoe UI"/>
          <w:color w:val="000000"/>
          <w:sz w:val="24"/>
          <w:szCs w:val="24"/>
        </w:rPr>
        <w:t xml:space="preserve">The Timetable Summary which sets out </w:t>
      </w:r>
      <w:r w:rsidRPr="00B25626">
        <w:rPr>
          <w:rFonts w:ascii="Segoe UI" w:hAnsi="Segoe UI" w:cs="Segoe UI"/>
          <w:color w:val="000000"/>
          <w:sz w:val="24"/>
          <w:szCs w:val="24"/>
          <w:u w:val="single"/>
        </w:rPr>
        <w:t>indicative</w:t>
      </w:r>
      <w:r w:rsidRPr="00B25626">
        <w:rPr>
          <w:rFonts w:ascii="Segoe UI" w:hAnsi="Segoe UI" w:cs="Segoe UI"/>
          <w:color w:val="000000"/>
          <w:sz w:val="24"/>
          <w:szCs w:val="24"/>
        </w:rPr>
        <w:t xml:space="preserve"> dates for the key stages in the preparation of the LDP is set out in </w:t>
      </w:r>
      <w:r w:rsidRPr="001F5633">
        <w:rPr>
          <w:rFonts w:ascii="Segoe UI" w:hAnsi="Segoe UI" w:cs="Segoe UI"/>
          <w:b/>
          <w:bCs/>
          <w:color w:val="000000"/>
          <w:sz w:val="24"/>
          <w:szCs w:val="24"/>
        </w:rPr>
        <w:t>Appendix 1</w:t>
      </w:r>
      <w:r w:rsidR="00BF45D2" w:rsidRPr="001F5633">
        <w:rPr>
          <w:rFonts w:ascii="Segoe UI" w:hAnsi="Segoe UI" w:cs="Segoe UI"/>
          <w:b/>
          <w:bCs/>
          <w:color w:val="000000"/>
          <w:sz w:val="24"/>
          <w:szCs w:val="24"/>
        </w:rPr>
        <w:t xml:space="preserve"> of this Report</w:t>
      </w:r>
      <w:r w:rsidRPr="00B25626">
        <w:rPr>
          <w:rFonts w:ascii="Segoe UI" w:hAnsi="Segoe UI" w:cs="Segoe UI"/>
          <w:color w:val="000000"/>
          <w:sz w:val="24"/>
          <w:szCs w:val="24"/>
        </w:rPr>
        <w:t>. A brief explanation of the key stages is set out below:</w:t>
      </w:r>
    </w:p>
    <w:p w14:paraId="62333896" w14:textId="77777777"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p>
    <w:p w14:paraId="6D080D28" w14:textId="68EDB64F" w:rsidR="004C103B" w:rsidRPr="00B25626" w:rsidRDefault="004C103B"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Stage 1</w:t>
      </w:r>
    </w:p>
    <w:p w14:paraId="620EC581" w14:textId="655C32B1"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Statement of Community Involvement (SCI)</w:t>
      </w:r>
      <w:r w:rsidR="00290E11" w:rsidRPr="00B25626">
        <w:rPr>
          <w:rFonts w:ascii="Segoe UI" w:hAnsi="Segoe UI" w:cs="Segoe UI"/>
          <w:b/>
          <w:bCs/>
          <w:color w:val="000000"/>
          <w:sz w:val="24"/>
          <w:szCs w:val="24"/>
        </w:rPr>
        <w:t xml:space="preserve"> </w:t>
      </w:r>
      <w:r w:rsidRPr="00B25626">
        <w:rPr>
          <w:rFonts w:ascii="Segoe UI" w:hAnsi="Segoe UI" w:cs="Segoe UI"/>
          <w:b/>
          <w:bCs/>
          <w:color w:val="000000"/>
          <w:sz w:val="24"/>
          <w:szCs w:val="24"/>
        </w:rPr>
        <w:t xml:space="preserve">– </w:t>
      </w:r>
      <w:r w:rsidRPr="00B25626">
        <w:rPr>
          <w:rFonts w:ascii="Segoe UI" w:hAnsi="Segoe UI" w:cs="Segoe UI"/>
          <w:color w:val="000000"/>
          <w:sz w:val="24"/>
          <w:szCs w:val="24"/>
        </w:rPr>
        <w:t xml:space="preserve">This </w:t>
      </w:r>
      <w:r w:rsidR="00290E11" w:rsidRPr="00B25626">
        <w:rPr>
          <w:rFonts w:ascii="Segoe UI" w:hAnsi="Segoe UI" w:cs="Segoe UI"/>
          <w:color w:val="000000"/>
          <w:sz w:val="24"/>
          <w:szCs w:val="24"/>
        </w:rPr>
        <w:t>s</w:t>
      </w:r>
      <w:r w:rsidRPr="00B25626">
        <w:rPr>
          <w:rFonts w:ascii="Segoe UI" w:hAnsi="Segoe UI" w:cs="Segoe UI"/>
          <w:color w:val="000000"/>
          <w:sz w:val="24"/>
          <w:szCs w:val="24"/>
        </w:rPr>
        <w:t>et</w:t>
      </w:r>
      <w:r w:rsidR="00290E11" w:rsidRPr="00B25626">
        <w:rPr>
          <w:rFonts w:ascii="Segoe UI" w:hAnsi="Segoe UI" w:cs="Segoe UI"/>
          <w:color w:val="000000"/>
          <w:sz w:val="24"/>
          <w:szCs w:val="24"/>
        </w:rPr>
        <w:t>s</w:t>
      </w:r>
      <w:r w:rsidRPr="00B25626">
        <w:rPr>
          <w:rFonts w:ascii="Segoe UI" w:hAnsi="Segoe UI" w:cs="Segoe UI"/>
          <w:color w:val="000000"/>
          <w:sz w:val="24"/>
          <w:szCs w:val="24"/>
        </w:rPr>
        <w:t xml:space="preserve"> out how the Council intends to engage with the local community during the preparation of the LDP</w:t>
      </w:r>
      <w:r w:rsidR="009B4A57" w:rsidRPr="00B25626">
        <w:rPr>
          <w:rFonts w:ascii="Segoe UI" w:hAnsi="Segoe UI" w:cs="Segoe UI"/>
          <w:color w:val="000000"/>
          <w:sz w:val="24"/>
          <w:szCs w:val="24"/>
        </w:rPr>
        <w:t xml:space="preserve"> (as well as in the other aspects of the Council’s Planning service)</w:t>
      </w:r>
      <w:r w:rsidRPr="00B25626">
        <w:rPr>
          <w:rFonts w:ascii="Segoe UI" w:hAnsi="Segoe UI" w:cs="Segoe UI"/>
          <w:color w:val="000000"/>
          <w:sz w:val="24"/>
          <w:szCs w:val="24"/>
        </w:rPr>
        <w:t>.</w:t>
      </w:r>
    </w:p>
    <w:p w14:paraId="6BBBDF18" w14:textId="77777777"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p>
    <w:p w14:paraId="216A97E1" w14:textId="6FFCCB0D" w:rsidR="00F2792F" w:rsidRPr="00B25626" w:rsidRDefault="00466C84"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LDP </w:t>
      </w:r>
      <w:r w:rsidR="00F2792F" w:rsidRPr="00B25626">
        <w:rPr>
          <w:rFonts w:ascii="Segoe UI" w:hAnsi="Segoe UI" w:cs="Segoe UI"/>
          <w:b/>
          <w:bCs/>
          <w:color w:val="000000"/>
          <w:sz w:val="24"/>
          <w:szCs w:val="24"/>
        </w:rPr>
        <w:t>Preferred Options Paper (POP)</w:t>
      </w:r>
      <w:r w:rsidR="00290E11" w:rsidRPr="00B25626">
        <w:rPr>
          <w:rFonts w:ascii="Segoe UI" w:hAnsi="Segoe UI" w:cs="Segoe UI"/>
          <w:b/>
          <w:bCs/>
          <w:color w:val="000000"/>
          <w:sz w:val="24"/>
          <w:szCs w:val="24"/>
        </w:rPr>
        <w:t xml:space="preserve"> </w:t>
      </w:r>
      <w:r w:rsidR="00F2792F" w:rsidRPr="00B25626">
        <w:rPr>
          <w:rFonts w:ascii="Segoe UI" w:hAnsi="Segoe UI" w:cs="Segoe UI"/>
          <w:b/>
          <w:bCs/>
          <w:color w:val="000000"/>
          <w:sz w:val="24"/>
          <w:szCs w:val="24"/>
        </w:rPr>
        <w:t xml:space="preserve">- </w:t>
      </w:r>
      <w:r w:rsidR="00F2792F" w:rsidRPr="00B25626">
        <w:rPr>
          <w:rFonts w:ascii="Segoe UI" w:hAnsi="Segoe UI" w:cs="Segoe UI"/>
          <w:color w:val="000000"/>
          <w:sz w:val="24"/>
          <w:szCs w:val="24"/>
        </w:rPr>
        <w:t>The POP is a pub</w:t>
      </w:r>
      <w:r w:rsidR="00290E11" w:rsidRPr="00B25626">
        <w:rPr>
          <w:rFonts w:ascii="Segoe UI" w:hAnsi="Segoe UI" w:cs="Segoe UI"/>
          <w:color w:val="000000"/>
          <w:sz w:val="24"/>
          <w:szCs w:val="24"/>
        </w:rPr>
        <w:t xml:space="preserve">lic consultation document which </w:t>
      </w:r>
      <w:r w:rsidR="00F2792F" w:rsidRPr="00B25626">
        <w:rPr>
          <w:rFonts w:ascii="Segoe UI" w:hAnsi="Segoe UI" w:cs="Segoe UI"/>
          <w:color w:val="000000"/>
          <w:sz w:val="24"/>
          <w:szCs w:val="24"/>
        </w:rPr>
        <w:t>set</w:t>
      </w:r>
      <w:r w:rsidR="00290E11" w:rsidRPr="00B25626">
        <w:rPr>
          <w:rFonts w:ascii="Segoe UI" w:hAnsi="Segoe UI" w:cs="Segoe UI"/>
          <w:color w:val="000000"/>
          <w:sz w:val="24"/>
          <w:szCs w:val="24"/>
        </w:rPr>
        <w:t>s</w:t>
      </w:r>
      <w:r w:rsidR="00F2792F" w:rsidRPr="00B25626">
        <w:rPr>
          <w:rFonts w:ascii="Segoe UI" w:hAnsi="Segoe UI" w:cs="Segoe UI"/>
          <w:color w:val="000000"/>
          <w:sz w:val="24"/>
          <w:szCs w:val="24"/>
        </w:rPr>
        <w:t xml:space="preserve"> out the most significant </w:t>
      </w:r>
      <w:r w:rsidR="00290E11" w:rsidRPr="00B25626">
        <w:rPr>
          <w:rFonts w:ascii="Segoe UI" w:hAnsi="Segoe UI" w:cs="Segoe UI"/>
          <w:color w:val="000000"/>
          <w:sz w:val="24"/>
          <w:szCs w:val="24"/>
        </w:rPr>
        <w:t>P</w:t>
      </w:r>
      <w:r w:rsidR="00F2792F" w:rsidRPr="00B25626">
        <w:rPr>
          <w:rFonts w:ascii="Segoe UI" w:hAnsi="Segoe UI" w:cs="Segoe UI"/>
          <w:color w:val="000000"/>
          <w:sz w:val="24"/>
          <w:szCs w:val="24"/>
        </w:rPr>
        <w:t>lanning issues currently affecting our District, as well as those likely to become relevant in the future. It include</w:t>
      </w:r>
      <w:r w:rsidR="00290E11" w:rsidRPr="00B25626">
        <w:rPr>
          <w:rFonts w:ascii="Segoe UI" w:hAnsi="Segoe UI" w:cs="Segoe UI"/>
          <w:color w:val="000000"/>
          <w:sz w:val="24"/>
          <w:szCs w:val="24"/>
        </w:rPr>
        <w:t>s</w:t>
      </w:r>
      <w:r w:rsidR="00F2792F" w:rsidRPr="00B25626">
        <w:rPr>
          <w:rFonts w:ascii="Segoe UI" w:hAnsi="Segoe UI" w:cs="Segoe UI"/>
          <w:color w:val="000000"/>
          <w:sz w:val="24"/>
          <w:szCs w:val="24"/>
        </w:rPr>
        <w:t xml:space="preserve"> the Council’s preferred options to address them.</w:t>
      </w:r>
      <w:r w:rsidR="009B4A57" w:rsidRPr="00B25626">
        <w:rPr>
          <w:rFonts w:ascii="Segoe UI" w:hAnsi="Segoe UI" w:cs="Segoe UI"/>
          <w:color w:val="000000"/>
          <w:sz w:val="24"/>
          <w:szCs w:val="24"/>
        </w:rPr>
        <w:t xml:space="preserve"> This was published in May 2017.</w:t>
      </w:r>
    </w:p>
    <w:p w14:paraId="4B29BF8F" w14:textId="77777777" w:rsidR="004C103B" w:rsidRPr="00B25626" w:rsidRDefault="004C103B" w:rsidP="00F2792F">
      <w:pPr>
        <w:autoSpaceDE w:val="0"/>
        <w:autoSpaceDN w:val="0"/>
        <w:adjustRightInd w:val="0"/>
        <w:spacing w:after="0" w:line="240" w:lineRule="auto"/>
        <w:rPr>
          <w:rFonts w:ascii="Segoe UI" w:hAnsi="Segoe UI" w:cs="Segoe UI"/>
          <w:color w:val="000000"/>
          <w:sz w:val="24"/>
          <w:szCs w:val="24"/>
        </w:rPr>
      </w:pPr>
    </w:p>
    <w:p w14:paraId="11514578" w14:textId="0277DB6E" w:rsidR="00F2792F" w:rsidRPr="00B25626" w:rsidRDefault="004C103B" w:rsidP="00F2792F">
      <w:pPr>
        <w:autoSpaceDE w:val="0"/>
        <w:autoSpaceDN w:val="0"/>
        <w:adjustRightInd w:val="0"/>
        <w:spacing w:after="0" w:line="240" w:lineRule="auto"/>
        <w:rPr>
          <w:rFonts w:ascii="Segoe UI" w:hAnsi="Segoe UI" w:cs="Segoe UI"/>
          <w:b/>
          <w:color w:val="000000"/>
          <w:sz w:val="24"/>
          <w:szCs w:val="24"/>
        </w:rPr>
      </w:pPr>
      <w:r w:rsidRPr="00B25626">
        <w:rPr>
          <w:rFonts w:ascii="Segoe UI" w:hAnsi="Segoe UI" w:cs="Segoe UI"/>
          <w:b/>
          <w:color w:val="000000"/>
          <w:sz w:val="24"/>
          <w:szCs w:val="24"/>
        </w:rPr>
        <w:t>Stage 2</w:t>
      </w:r>
    </w:p>
    <w:p w14:paraId="75E2BEF1" w14:textId="4C893952" w:rsidR="00F2792F" w:rsidRPr="00B25626" w:rsidRDefault="00466C84"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LDP </w:t>
      </w:r>
      <w:r w:rsidR="00F2792F" w:rsidRPr="00B25626">
        <w:rPr>
          <w:rFonts w:ascii="Segoe UI" w:hAnsi="Segoe UI" w:cs="Segoe UI"/>
          <w:b/>
          <w:bCs/>
          <w:color w:val="000000"/>
          <w:sz w:val="24"/>
          <w:szCs w:val="24"/>
        </w:rPr>
        <w:t>Draft Plan Strategy (</w:t>
      </w:r>
      <w:proofErr w:type="spellStart"/>
      <w:r w:rsidR="009B4A57" w:rsidRPr="00B25626">
        <w:rPr>
          <w:rFonts w:ascii="Segoe UI" w:hAnsi="Segoe UI" w:cs="Segoe UI"/>
          <w:b/>
          <w:bCs/>
          <w:color w:val="000000"/>
          <w:sz w:val="24"/>
          <w:szCs w:val="24"/>
        </w:rPr>
        <w:t>d</w:t>
      </w:r>
      <w:r w:rsidR="00F2792F" w:rsidRPr="00B25626">
        <w:rPr>
          <w:rFonts w:ascii="Segoe UI" w:hAnsi="Segoe UI" w:cs="Segoe UI"/>
          <w:b/>
          <w:bCs/>
          <w:color w:val="000000"/>
          <w:sz w:val="24"/>
          <w:szCs w:val="24"/>
        </w:rPr>
        <w:t>PS</w:t>
      </w:r>
      <w:proofErr w:type="spellEnd"/>
      <w:r w:rsidR="00F2792F" w:rsidRPr="00B25626">
        <w:rPr>
          <w:rFonts w:ascii="Segoe UI" w:hAnsi="Segoe UI" w:cs="Segoe UI"/>
          <w:b/>
          <w:bCs/>
          <w:color w:val="000000"/>
          <w:sz w:val="24"/>
          <w:szCs w:val="24"/>
        </w:rPr>
        <w:t>)</w:t>
      </w:r>
      <w:r w:rsidR="00290E11" w:rsidRPr="00B25626">
        <w:rPr>
          <w:rFonts w:ascii="Segoe UI" w:hAnsi="Segoe UI" w:cs="Segoe UI"/>
          <w:b/>
          <w:bCs/>
          <w:color w:val="000000"/>
          <w:sz w:val="24"/>
          <w:szCs w:val="24"/>
        </w:rPr>
        <w:t xml:space="preserve"> </w:t>
      </w:r>
      <w:r w:rsidR="00F2792F" w:rsidRPr="00B25626">
        <w:rPr>
          <w:rFonts w:ascii="Segoe UI" w:hAnsi="Segoe UI" w:cs="Segoe UI"/>
          <w:b/>
          <w:bCs/>
          <w:color w:val="000000"/>
          <w:sz w:val="24"/>
          <w:szCs w:val="24"/>
        </w:rPr>
        <w:t xml:space="preserve">- </w:t>
      </w:r>
      <w:r w:rsidR="00F2792F" w:rsidRPr="00B25626">
        <w:rPr>
          <w:rFonts w:ascii="Segoe UI" w:hAnsi="Segoe UI" w:cs="Segoe UI"/>
          <w:color w:val="000000"/>
          <w:sz w:val="24"/>
          <w:szCs w:val="24"/>
        </w:rPr>
        <w:t>The draft PS is a public consultation document which set</w:t>
      </w:r>
      <w:r w:rsidR="00F31DCD">
        <w:rPr>
          <w:rFonts w:ascii="Segoe UI" w:hAnsi="Segoe UI" w:cs="Segoe UI"/>
          <w:color w:val="000000"/>
          <w:sz w:val="24"/>
          <w:szCs w:val="24"/>
        </w:rPr>
        <w:t>s</w:t>
      </w:r>
      <w:r w:rsidR="00F2792F" w:rsidRPr="00B25626">
        <w:rPr>
          <w:rFonts w:ascii="Segoe UI" w:hAnsi="Segoe UI" w:cs="Segoe UI"/>
          <w:color w:val="000000"/>
          <w:sz w:val="24"/>
          <w:szCs w:val="24"/>
        </w:rPr>
        <w:t xml:space="preserve"> out in draft terms the proposed broad aims, objectives and the overall future growth strategy and associated </w:t>
      </w:r>
      <w:r w:rsidR="009B4A57" w:rsidRPr="00B25626">
        <w:rPr>
          <w:rFonts w:ascii="Segoe UI" w:hAnsi="Segoe UI" w:cs="Segoe UI"/>
          <w:color w:val="000000"/>
          <w:sz w:val="24"/>
          <w:szCs w:val="24"/>
        </w:rPr>
        <w:t>strategic P</w:t>
      </w:r>
      <w:r w:rsidR="00F2792F" w:rsidRPr="00B25626">
        <w:rPr>
          <w:rFonts w:ascii="Segoe UI" w:hAnsi="Segoe UI" w:cs="Segoe UI"/>
          <w:color w:val="000000"/>
          <w:sz w:val="24"/>
          <w:szCs w:val="24"/>
        </w:rPr>
        <w:t>lanning policies applicable across the District.</w:t>
      </w:r>
      <w:r w:rsidR="009B4A57" w:rsidRPr="00B25626">
        <w:rPr>
          <w:rFonts w:ascii="Segoe UI" w:hAnsi="Segoe UI" w:cs="Segoe UI"/>
          <w:color w:val="000000"/>
          <w:sz w:val="24"/>
          <w:szCs w:val="24"/>
        </w:rPr>
        <w:t xml:space="preserve"> This was published in December 2019.</w:t>
      </w:r>
    </w:p>
    <w:p w14:paraId="16C42627" w14:textId="77777777" w:rsidR="00247D64" w:rsidRPr="00B25626" w:rsidRDefault="00247D64" w:rsidP="00F2792F">
      <w:pPr>
        <w:autoSpaceDE w:val="0"/>
        <w:autoSpaceDN w:val="0"/>
        <w:adjustRightInd w:val="0"/>
        <w:spacing w:after="0" w:line="240" w:lineRule="auto"/>
        <w:rPr>
          <w:rFonts w:ascii="Segoe UI" w:hAnsi="Segoe UI" w:cs="Segoe UI"/>
          <w:color w:val="000000"/>
          <w:sz w:val="24"/>
          <w:szCs w:val="24"/>
        </w:rPr>
      </w:pPr>
    </w:p>
    <w:p w14:paraId="7DF870B8" w14:textId="476653E4"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Independent Examination (IE)</w:t>
      </w:r>
      <w:r w:rsidR="00290E11" w:rsidRPr="00B25626">
        <w:rPr>
          <w:rFonts w:ascii="Segoe UI" w:hAnsi="Segoe UI" w:cs="Segoe UI"/>
          <w:b/>
          <w:bCs/>
          <w:color w:val="000000"/>
          <w:sz w:val="24"/>
          <w:szCs w:val="24"/>
        </w:rPr>
        <w:t xml:space="preserve"> </w:t>
      </w:r>
      <w:r w:rsidRPr="00B25626">
        <w:rPr>
          <w:rFonts w:ascii="Segoe UI" w:hAnsi="Segoe UI" w:cs="Segoe UI"/>
          <w:b/>
          <w:bCs/>
          <w:color w:val="000000"/>
          <w:sz w:val="24"/>
          <w:szCs w:val="24"/>
        </w:rPr>
        <w:t xml:space="preserve">- </w:t>
      </w:r>
      <w:r w:rsidRPr="00B25626">
        <w:rPr>
          <w:rFonts w:ascii="Segoe UI" w:hAnsi="Segoe UI" w:cs="Segoe UI"/>
          <w:color w:val="000000"/>
          <w:sz w:val="24"/>
          <w:szCs w:val="24"/>
        </w:rPr>
        <w:t xml:space="preserve">An IE </w:t>
      </w:r>
      <w:r w:rsidR="00F31DCD">
        <w:rPr>
          <w:rFonts w:ascii="Segoe UI" w:hAnsi="Segoe UI" w:cs="Segoe UI"/>
          <w:color w:val="000000"/>
          <w:sz w:val="24"/>
          <w:szCs w:val="24"/>
        </w:rPr>
        <w:t xml:space="preserve">was </w:t>
      </w:r>
      <w:r w:rsidRPr="00B25626">
        <w:rPr>
          <w:rFonts w:ascii="Segoe UI" w:hAnsi="Segoe UI" w:cs="Segoe UI"/>
          <w:color w:val="000000"/>
          <w:sz w:val="24"/>
          <w:szCs w:val="24"/>
        </w:rPr>
        <w:t>held to determine the soundness of the draft PS, taking into account a consideration of the representations and counter representations received during the draft PS consultation period</w:t>
      </w:r>
      <w:r w:rsidR="00F31DCD">
        <w:rPr>
          <w:rFonts w:ascii="Segoe UI" w:hAnsi="Segoe UI" w:cs="Segoe UI"/>
          <w:color w:val="000000"/>
          <w:sz w:val="24"/>
          <w:szCs w:val="24"/>
        </w:rPr>
        <w:t>s</w:t>
      </w:r>
      <w:r w:rsidRPr="00B25626">
        <w:rPr>
          <w:rFonts w:ascii="Segoe UI" w:hAnsi="Segoe UI" w:cs="Segoe UI"/>
          <w:color w:val="000000"/>
          <w:sz w:val="24"/>
          <w:szCs w:val="24"/>
        </w:rPr>
        <w:t>. After the IE, an Advisory Report of its findings w</w:t>
      </w:r>
      <w:r w:rsidR="00F31DCD">
        <w:rPr>
          <w:rFonts w:ascii="Segoe UI" w:hAnsi="Segoe UI" w:cs="Segoe UI"/>
          <w:color w:val="000000"/>
          <w:sz w:val="24"/>
          <w:szCs w:val="24"/>
        </w:rPr>
        <w:t xml:space="preserve">as </w:t>
      </w:r>
      <w:r w:rsidRPr="00B25626">
        <w:rPr>
          <w:rFonts w:ascii="Segoe UI" w:hAnsi="Segoe UI" w:cs="Segoe UI"/>
          <w:color w:val="000000"/>
          <w:sz w:val="24"/>
          <w:szCs w:val="24"/>
        </w:rPr>
        <w:t>issued to the DfI</w:t>
      </w:r>
      <w:r w:rsidR="00D24800">
        <w:rPr>
          <w:rFonts w:ascii="Segoe UI" w:hAnsi="Segoe UI" w:cs="Segoe UI"/>
          <w:color w:val="000000"/>
          <w:sz w:val="24"/>
          <w:szCs w:val="24"/>
        </w:rPr>
        <w:t xml:space="preserve"> Regional Planning</w:t>
      </w:r>
      <w:r w:rsidRPr="00B25626">
        <w:rPr>
          <w:rFonts w:ascii="Segoe UI" w:hAnsi="Segoe UI" w:cs="Segoe UI"/>
          <w:color w:val="000000"/>
          <w:sz w:val="24"/>
          <w:szCs w:val="24"/>
        </w:rPr>
        <w:t>.</w:t>
      </w:r>
      <w:r w:rsidR="007A50E4">
        <w:rPr>
          <w:rFonts w:ascii="Segoe UI" w:hAnsi="Segoe UI" w:cs="Segoe UI"/>
          <w:color w:val="000000"/>
          <w:sz w:val="24"/>
          <w:szCs w:val="24"/>
        </w:rPr>
        <w:t xml:space="preserve"> The IE </w:t>
      </w:r>
      <w:r w:rsidR="00D24800">
        <w:rPr>
          <w:rFonts w:ascii="Segoe UI" w:hAnsi="Segoe UI" w:cs="Segoe UI"/>
          <w:color w:val="000000"/>
          <w:sz w:val="24"/>
          <w:szCs w:val="24"/>
        </w:rPr>
        <w:t>was held in September / October 2023 and the PAC Report was issued in May 2024.</w:t>
      </w:r>
    </w:p>
    <w:p w14:paraId="3F0938C8"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5FD426E6" w14:textId="6B88E4F9"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Binding </w:t>
      </w:r>
      <w:r w:rsidR="00D24800">
        <w:rPr>
          <w:rFonts w:ascii="Segoe UI" w:hAnsi="Segoe UI" w:cs="Segoe UI"/>
          <w:b/>
          <w:bCs/>
          <w:color w:val="000000"/>
          <w:sz w:val="24"/>
          <w:szCs w:val="24"/>
        </w:rPr>
        <w:t>Direction</w:t>
      </w:r>
      <w:r w:rsidRPr="00B25626">
        <w:rPr>
          <w:rFonts w:ascii="Segoe UI" w:hAnsi="Segoe UI" w:cs="Segoe UI"/>
          <w:b/>
          <w:bCs/>
          <w:color w:val="000000"/>
          <w:sz w:val="24"/>
          <w:szCs w:val="24"/>
        </w:rPr>
        <w:t xml:space="preserve"> </w:t>
      </w:r>
      <w:r w:rsidRPr="00B25626">
        <w:rPr>
          <w:rFonts w:ascii="Segoe UI" w:hAnsi="Segoe UI" w:cs="Segoe UI"/>
          <w:color w:val="000000"/>
          <w:sz w:val="24"/>
          <w:szCs w:val="24"/>
        </w:rPr>
        <w:t xml:space="preserve">– following consideration of the </w:t>
      </w:r>
      <w:r w:rsidR="00D24800">
        <w:rPr>
          <w:rFonts w:ascii="Segoe UI" w:hAnsi="Segoe UI" w:cs="Segoe UI"/>
          <w:color w:val="000000"/>
          <w:sz w:val="24"/>
          <w:szCs w:val="24"/>
        </w:rPr>
        <w:t xml:space="preserve">PAC </w:t>
      </w:r>
      <w:r w:rsidRPr="00B25626">
        <w:rPr>
          <w:rFonts w:ascii="Segoe UI" w:hAnsi="Segoe UI" w:cs="Segoe UI"/>
          <w:color w:val="000000"/>
          <w:sz w:val="24"/>
          <w:szCs w:val="24"/>
        </w:rPr>
        <w:t xml:space="preserve">Advisory Report, DfI </w:t>
      </w:r>
      <w:r w:rsidR="00D24800">
        <w:rPr>
          <w:rFonts w:ascii="Segoe UI" w:hAnsi="Segoe UI" w:cs="Segoe UI"/>
          <w:color w:val="000000"/>
          <w:sz w:val="24"/>
          <w:szCs w:val="24"/>
        </w:rPr>
        <w:t xml:space="preserve">issued </w:t>
      </w:r>
      <w:r w:rsidRPr="00B25626">
        <w:rPr>
          <w:rFonts w:ascii="Segoe UI" w:hAnsi="Segoe UI" w:cs="Segoe UI"/>
          <w:color w:val="000000"/>
          <w:sz w:val="24"/>
          <w:szCs w:val="24"/>
        </w:rPr>
        <w:t xml:space="preserve">a Binding </w:t>
      </w:r>
      <w:r w:rsidR="00D24800">
        <w:rPr>
          <w:rFonts w:ascii="Segoe UI" w:hAnsi="Segoe UI" w:cs="Segoe UI"/>
          <w:color w:val="000000"/>
          <w:sz w:val="24"/>
          <w:szCs w:val="24"/>
        </w:rPr>
        <w:t xml:space="preserve">Direction </w:t>
      </w:r>
      <w:r w:rsidRPr="00B25626">
        <w:rPr>
          <w:rFonts w:ascii="Segoe UI" w:hAnsi="Segoe UI" w:cs="Segoe UI"/>
          <w:color w:val="000000"/>
          <w:sz w:val="24"/>
          <w:szCs w:val="24"/>
        </w:rPr>
        <w:t xml:space="preserve">to </w:t>
      </w:r>
      <w:r w:rsidR="009B4A57" w:rsidRPr="00B25626">
        <w:rPr>
          <w:rFonts w:ascii="Segoe UI" w:hAnsi="Segoe UI" w:cs="Segoe UI"/>
          <w:color w:val="000000"/>
          <w:sz w:val="24"/>
          <w:szCs w:val="24"/>
        </w:rPr>
        <w:t xml:space="preserve">the </w:t>
      </w:r>
      <w:r w:rsidRPr="00B25626">
        <w:rPr>
          <w:rFonts w:ascii="Segoe UI" w:hAnsi="Segoe UI" w:cs="Segoe UI"/>
          <w:color w:val="000000"/>
          <w:sz w:val="24"/>
          <w:szCs w:val="24"/>
        </w:rPr>
        <w:t>Council</w:t>
      </w:r>
      <w:r w:rsidR="00D24800">
        <w:rPr>
          <w:rFonts w:ascii="Segoe UI" w:hAnsi="Segoe UI" w:cs="Segoe UI"/>
          <w:color w:val="000000"/>
          <w:sz w:val="24"/>
          <w:szCs w:val="24"/>
        </w:rPr>
        <w:t>, in December 2024,</w:t>
      </w:r>
      <w:r w:rsidRPr="00B25626">
        <w:rPr>
          <w:rFonts w:ascii="Segoe UI" w:hAnsi="Segoe UI" w:cs="Segoe UI"/>
          <w:color w:val="000000"/>
          <w:sz w:val="24"/>
          <w:szCs w:val="24"/>
        </w:rPr>
        <w:t xml:space="preserve"> directing it to adopt the draft PS</w:t>
      </w:r>
      <w:r w:rsidR="00D24800">
        <w:rPr>
          <w:rFonts w:ascii="Segoe UI" w:hAnsi="Segoe UI" w:cs="Segoe UI"/>
          <w:color w:val="000000"/>
          <w:sz w:val="24"/>
          <w:szCs w:val="24"/>
        </w:rPr>
        <w:t>,</w:t>
      </w:r>
      <w:r w:rsidRPr="00B25626">
        <w:rPr>
          <w:rFonts w:ascii="Segoe UI" w:hAnsi="Segoe UI" w:cs="Segoe UI"/>
          <w:color w:val="000000"/>
          <w:sz w:val="24"/>
          <w:szCs w:val="24"/>
        </w:rPr>
        <w:t xml:space="preserve"> with modifications. </w:t>
      </w:r>
    </w:p>
    <w:p w14:paraId="68E52204"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3956D2D6" w14:textId="54958C5F"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Adoption of </w:t>
      </w:r>
      <w:r w:rsidR="00466C84" w:rsidRPr="00B25626">
        <w:rPr>
          <w:rFonts w:ascii="Segoe UI" w:hAnsi="Segoe UI" w:cs="Segoe UI"/>
          <w:b/>
          <w:bCs/>
          <w:color w:val="000000"/>
          <w:sz w:val="24"/>
          <w:szCs w:val="24"/>
        </w:rPr>
        <w:t xml:space="preserve">LDP </w:t>
      </w:r>
      <w:r w:rsidRPr="00B25626">
        <w:rPr>
          <w:rFonts w:ascii="Segoe UI" w:hAnsi="Segoe UI" w:cs="Segoe UI"/>
          <w:b/>
          <w:bCs/>
          <w:color w:val="000000"/>
          <w:sz w:val="24"/>
          <w:szCs w:val="24"/>
        </w:rPr>
        <w:t xml:space="preserve">Plan Strategy- </w:t>
      </w:r>
      <w:r w:rsidR="00D24800" w:rsidRPr="00D24800">
        <w:rPr>
          <w:rFonts w:ascii="Segoe UI" w:hAnsi="Segoe UI" w:cs="Segoe UI"/>
          <w:color w:val="000000"/>
          <w:sz w:val="24"/>
          <w:szCs w:val="24"/>
        </w:rPr>
        <w:t xml:space="preserve">Consequently, the Council incorporated any changes outlined in the Direction, undertook the required pre-adoption tasks and </w:t>
      </w:r>
      <w:r w:rsidRPr="00B25626">
        <w:rPr>
          <w:rFonts w:ascii="Segoe UI" w:hAnsi="Segoe UI" w:cs="Segoe UI"/>
          <w:color w:val="000000"/>
          <w:sz w:val="24"/>
          <w:szCs w:val="24"/>
        </w:rPr>
        <w:t>the Council formally adopt</w:t>
      </w:r>
      <w:r w:rsidR="00D24800">
        <w:rPr>
          <w:rFonts w:ascii="Segoe UI" w:hAnsi="Segoe UI" w:cs="Segoe UI"/>
          <w:color w:val="000000"/>
          <w:sz w:val="24"/>
          <w:szCs w:val="24"/>
        </w:rPr>
        <w:t>ed the LDP Plan Strategy in July 2025</w:t>
      </w:r>
      <w:r w:rsidRPr="00B25626">
        <w:rPr>
          <w:rFonts w:ascii="Segoe UI" w:hAnsi="Segoe UI" w:cs="Segoe UI"/>
          <w:color w:val="000000"/>
          <w:sz w:val="24"/>
          <w:szCs w:val="24"/>
        </w:rPr>
        <w:t xml:space="preserve">. </w:t>
      </w:r>
    </w:p>
    <w:p w14:paraId="52E33E59"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1BA6BE6D" w14:textId="66E40E2C" w:rsidR="004C103B" w:rsidRPr="00B25626" w:rsidRDefault="004C103B" w:rsidP="00F2792F">
      <w:pPr>
        <w:autoSpaceDE w:val="0"/>
        <w:autoSpaceDN w:val="0"/>
        <w:adjustRightInd w:val="0"/>
        <w:spacing w:after="0" w:line="240" w:lineRule="auto"/>
        <w:rPr>
          <w:rFonts w:ascii="Segoe UI" w:hAnsi="Segoe UI" w:cs="Segoe UI"/>
          <w:b/>
          <w:color w:val="000000"/>
          <w:sz w:val="24"/>
          <w:szCs w:val="24"/>
        </w:rPr>
      </w:pPr>
      <w:r w:rsidRPr="00B25626">
        <w:rPr>
          <w:rFonts w:ascii="Segoe UI" w:hAnsi="Segoe UI" w:cs="Segoe UI"/>
          <w:b/>
          <w:color w:val="000000"/>
          <w:sz w:val="24"/>
          <w:szCs w:val="24"/>
        </w:rPr>
        <w:t>Stage 3</w:t>
      </w:r>
    </w:p>
    <w:p w14:paraId="72DBB7AB" w14:textId="0E3257C8" w:rsidR="00F2792F" w:rsidRPr="00B25626" w:rsidRDefault="00AD1AC7"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LDP </w:t>
      </w:r>
      <w:r w:rsidR="00F2792F" w:rsidRPr="00B25626">
        <w:rPr>
          <w:rFonts w:ascii="Segoe UI" w:hAnsi="Segoe UI" w:cs="Segoe UI"/>
          <w:b/>
          <w:bCs/>
          <w:color w:val="000000"/>
          <w:sz w:val="24"/>
          <w:szCs w:val="24"/>
        </w:rPr>
        <w:t xml:space="preserve">Draft Local Policies Plan (LPP) - </w:t>
      </w:r>
      <w:r w:rsidR="00F2792F" w:rsidRPr="00B25626">
        <w:rPr>
          <w:rFonts w:ascii="Segoe UI" w:hAnsi="Segoe UI" w:cs="Segoe UI"/>
          <w:color w:val="000000"/>
          <w:sz w:val="24"/>
          <w:szCs w:val="24"/>
        </w:rPr>
        <w:t xml:space="preserve">The LPP is the second </w:t>
      </w:r>
      <w:r w:rsidR="009B4A57" w:rsidRPr="00B25626">
        <w:rPr>
          <w:rFonts w:ascii="Segoe UI" w:hAnsi="Segoe UI" w:cs="Segoe UI"/>
          <w:color w:val="000000"/>
          <w:sz w:val="24"/>
          <w:szCs w:val="24"/>
        </w:rPr>
        <w:t>development p</w:t>
      </w:r>
      <w:r w:rsidR="00F2792F" w:rsidRPr="00B25626">
        <w:rPr>
          <w:rFonts w:ascii="Segoe UI" w:hAnsi="Segoe UI" w:cs="Segoe UI"/>
          <w:color w:val="000000"/>
          <w:sz w:val="24"/>
          <w:szCs w:val="24"/>
        </w:rPr>
        <w:t xml:space="preserve">lan document within the LDP process. The draft LPP is a public consultation document and will contain </w:t>
      </w:r>
      <w:r w:rsidR="009B4A57" w:rsidRPr="00B25626">
        <w:rPr>
          <w:rFonts w:ascii="Segoe UI" w:hAnsi="Segoe UI" w:cs="Segoe UI"/>
          <w:color w:val="000000"/>
          <w:sz w:val="24"/>
          <w:szCs w:val="24"/>
        </w:rPr>
        <w:t xml:space="preserve">the </w:t>
      </w:r>
      <w:r w:rsidR="00F2792F" w:rsidRPr="00B25626">
        <w:rPr>
          <w:rFonts w:ascii="Segoe UI" w:hAnsi="Segoe UI" w:cs="Segoe UI"/>
          <w:color w:val="000000"/>
          <w:sz w:val="24"/>
          <w:szCs w:val="24"/>
        </w:rPr>
        <w:t xml:space="preserve">Council’s detailed land use proposals for the District. The land use </w:t>
      </w:r>
      <w:r w:rsidR="00D24800">
        <w:rPr>
          <w:rFonts w:ascii="Segoe UI" w:hAnsi="Segoe UI" w:cs="Segoe UI"/>
          <w:color w:val="000000"/>
          <w:sz w:val="24"/>
          <w:szCs w:val="24"/>
        </w:rPr>
        <w:t xml:space="preserve">proposals </w:t>
      </w:r>
      <w:r w:rsidR="00F2792F" w:rsidRPr="00B25626">
        <w:rPr>
          <w:rFonts w:ascii="Segoe UI" w:hAnsi="Segoe UI" w:cs="Segoe UI"/>
          <w:color w:val="000000"/>
          <w:sz w:val="24"/>
          <w:szCs w:val="24"/>
        </w:rPr>
        <w:t>will articulate the vision, objectives, spatial strategy and strategic policies contained within the PS.</w:t>
      </w:r>
    </w:p>
    <w:p w14:paraId="72220511"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1E295763"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Independent Examination - </w:t>
      </w:r>
      <w:r w:rsidRPr="00B25626">
        <w:rPr>
          <w:rFonts w:ascii="Segoe UI" w:hAnsi="Segoe UI" w:cs="Segoe UI"/>
          <w:color w:val="000000"/>
          <w:sz w:val="24"/>
          <w:szCs w:val="24"/>
        </w:rPr>
        <w:t>An IE will be held to determine the soundness of the draft LPP, taking into account any representations or counter representations. Following the IE, an Advisory Report of its findings will be issued to DfI.</w:t>
      </w:r>
    </w:p>
    <w:p w14:paraId="330A2E55"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28A043A7" w14:textId="49AB4068"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Binding </w:t>
      </w:r>
      <w:r w:rsidR="00D24800">
        <w:rPr>
          <w:rFonts w:ascii="Segoe UI" w:hAnsi="Segoe UI" w:cs="Segoe UI"/>
          <w:b/>
          <w:bCs/>
          <w:color w:val="000000"/>
          <w:sz w:val="24"/>
          <w:szCs w:val="24"/>
        </w:rPr>
        <w:t xml:space="preserve">Direction </w:t>
      </w:r>
      <w:r w:rsidRPr="00B25626">
        <w:rPr>
          <w:rFonts w:ascii="Segoe UI" w:hAnsi="Segoe UI" w:cs="Segoe UI"/>
          <w:color w:val="000000"/>
          <w:sz w:val="24"/>
          <w:szCs w:val="24"/>
        </w:rPr>
        <w:t xml:space="preserve">– following consideration of the Advisory Report, DfI will issue a Binding </w:t>
      </w:r>
      <w:r w:rsidR="00D24800">
        <w:rPr>
          <w:rFonts w:ascii="Segoe UI" w:hAnsi="Segoe UI" w:cs="Segoe UI"/>
          <w:color w:val="000000"/>
          <w:sz w:val="24"/>
          <w:szCs w:val="24"/>
        </w:rPr>
        <w:t xml:space="preserve">Direction </w:t>
      </w:r>
      <w:r w:rsidRPr="00B25626">
        <w:rPr>
          <w:rFonts w:ascii="Segoe UI" w:hAnsi="Segoe UI" w:cs="Segoe UI"/>
          <w:color w:val="000000"/>
          <w:sz w:val="24"/>
          <w:szCs w:val="24"/>
        </w:rPr>
        <w:t xml:space="preserve">to </w:t>
      </w:r>
      <w:r w:rsidR="00BF45D2" w:rsidRPr="00B25626">
        <w:rPr>
          <w:rFonts w:ascii="Segoe UI" w:hAnsi="Segoe UI" w:cs="Segoe UI"/>
          <w:color w:val="000000"/>
          <w:sz w:val="24"/>
          <w:szCs w:val="24"/>
        </w:rPr>
        <w:t xml:space="preserve">the </w:t>
      </w:r>
      <w:r w:rsidRPr="00B25626">
        <w:rPr>
          <w:rFonts w:ascii="Segoe UI" w:hAnsi="Segoe UI" w:cs="Segoe UI"/>
          <w:color w:val="000000"/>
          <w:sz w:val="24"/>
          <w:szCs w:val="24"/>
        </w:rPr>
        <w:t>Council</w:t>
      </w:r>
      <w:r w:rsidR="00D24800">
        <w:rPr>
          <w:rFonts w:ascii="Segoe UI" w:hAnsi="Segoe UI" w:cs="Segoe UI"/>
          <w:color w:val="000000"/>
          <w:sz w:val="24"/>
          <w:szCs w:val="24"/>
        </w:rPr>
        <w:t>,</w:t>
      </w:r>
      <w:r w:rsidRPr="00B25626">
        <w:rPr>
          <w:rFonts w:ascii="Segoe UI" w:hAnsi="Segoe UI" w:cs="Segoe UI"/>
          <w:color w:val="000000"/>
          <w:sz w:val="24"/>
          <w:szCs w:val="24"/>
        </w:rPr>
        <w:t xml:space="preserve"> directing it to adopt the draft LPP as originally prepared or with modifications. Alternatively, </w:t>
      </w:r>
      <w:r w:rsidR="00BF45D2" w:rsidRPr="00B25626">
        <w:rPr>
          <w:rFonts w:ascii="Segoe UI" w:hAnsi="Segoe UI" w:cs="Segoe UI"/>
          <w:color w:val="000000"/>
          <w:sz w:val="24"/>
          <w:szCs w:val="24"/>
        </w:rPr>
        <w:t xml:space="preserve">the </w:t>
      </w:r>
      <w:r w:rsidRPr="00B25626">
        <w:rPr>
          <w:rFonts w:ascii="Segoe UI" w:hAnsi="Segoe UI" w:cs="Segoe UI"/>
          <w:color w:val="000000"/>
          <w:sz w:val="24"/>
          <w:szCs w:val="24"/>
        </w:rPr>
        <w:t xml:space="preserve">Council may be directed to withdraw the draft LPP. </w:t>
      </w:r>
      <w:r w:rsidR="00BF45D2" w:rsidRPr="00B25626">
        <w:rPr>
          <w:rFonts w:ascii="Segoe UI" w:hAnsi="Segoe UI" w:cs="Segoe UI"/>
          <w:color w:val="000000"/>
          <w:sz w:val="24"/>
          <w:szCs w:val="24"/>
        </w:rPr>
        <w:t xml:space="preserve">The </w:t>
      </w:r>
      <w:r w:rsidRPr="00B25626">
        <w:rPr>
          <w:rFonts w:ascii="Segoe UI" w:hAnsi="Segoe UI" w:cs="Segoe UI"/>
          <w:color w:val="000000"/>
          <w:sz w:val="24"/>
          <w:szCs w:val="24"/>
        </w:rPr>
        <w:t>Council must incorporate any changes outlined in the Binding Report into the final LPP.</w:t>
      </w:r>
    </w:p>
    <w:p w14:paraId="2750302A"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4A549492" w14:textId="4860E8F0"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b/>
          <w:bCs/>
          <w:color w:val="000000"/>
          <w:sz w:val="24"/>
          <w:szCs w:val="24"/>
        </w:rPr>
        <w:t xml:space="preserve">Adoption of </w:t>
      </w:r>
      <w:r w:rsidR="00AD1AC7" w:rsidRPr="00B25626">
        <w:rPr>
          <w:rFonts w:ascii="Segoe UI" w:hAnsi="Segoe UI" w:cs="Segoe UI"/>
          <w:b/>
          <w:bCs/>
          <w:color w:val="000000"/>
          <w:sz w:val="24"/>
          <w:szCs w:val="24"/>
        </w:rPr>
        <w:t xml:space="preserve">LDP </w:t>
      </w:r>
      <w:r w:rsidRPr="00B25626">
        <w:rPr>
          <w:rFonts w:ascii="Segoe UI" w:hAnsi="Segoe UI" w:cs="Segoe UI"/>
          <w:b/>
          <w:bCs/>
          <w:color w:val="000000"/>
          <w:sz w:val="24"/>
          <w:szCs w:val="24"/>
        </w:rPr>
        <w:t xml:space="preserve">Local Policies Plan </w:t>
      </w:r>
      <w:r w:rsidR="00AD2BDD">
        <w:rPr>
          <w:rFonts w:ascii="Segoe UI" w:hAnsi="Segoe UI" w:cs="Segoe UI"/>
          <w:b/>
          <w:bCs/>
          <w:color w:val="000000"/>
          <w:sz w:val="24"/>
          <w:szCs w:val="24"/>
        </w:rPr>
        <w:t xml:space="preserve">(LPP) </w:t>
      </w:r>
      <w:r w:rsidRPr="00B25626">
        <w:rPr>
          <w:rFonts w:ascii="Segoe UI" w:hAnsi="Segoe UI" w:cs="Segoe UI"/>
          <w:b/>
          <w:bCs/>
          <w:color w:val="000000"/>
          <w:sz w:val="24"/>
          <w:szCs w:val="24"/>
        </w:rPr>
        <w:t xml:space="preserve">- </w:t>
      </w:r>
      <w:r w:rsidRPr="00B25626">
        <w:rPr>
          <w:rFonts w:ascii="Segoe UI" w:hAnsi="Segoe UI" w:cs="Segoe UI"/>
          <w:color w:val="000000"/>
          <w:sz w:val="24"/>
          <w:szCs w:val="24"/>
        </w:rPr>
        <w:t>Following the IE and any relevant direction from DfI, the Council will formally adopt the LPP.</w:t>
      </w:r>
    </w:p>
    <w:p w14:paraId="29D492A9"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56009F20" w14:textId="70E5731A" w:rsidR="004C103B" w:rsidRPr="00B25626" w:rsidRDefault="004C103B" w:rsidP="00F2792F">
      <w:pPr>
        <w:autoSpaceDE w:val="0"/>
        <w:autoSpaceDN w:val="0"/>
        <w:adjustRightInd w:val="0"/>
        <w:spacing w:after="0" w:line="240" w:lineRule="auto"/>
        <w:rPr>
          <w:rFonts w:ascii="Segoe UI" w:hAnsi="Segoe UI" w:cs="Segoe UI"/>
          <w:b/>
          <w:color w:val="000000"/>
          <w:sz w:val="24"/>
          <w:szCs w:val="24"/>
        </w:rPr>
      </w:pPr>
      <w:r w:rsidRPr="00B25626">
        <w:rPr>
          <w:rFonts w:ascii="Segoe UI" w:hAnsi="Segoe UI" w:cs="Segoe UI"/>
          <w:b/>
          <w:color w:val="000000"/>
          <w:sz w:val="24"/>
          <w:szCs w:val="24"/>
        </w:rPr>
        <w:t>Stage 4</w:t>
      </w:r>
    </w:p>
    <w:p w14:paraId="2D7D9C8A" w14:textId="4A435CDE" w:rsidR="004C103B" w:rsidRPr="00B25626" w:rsidRDefault="004C103B" w:rsidP="00F2792F">
      <w:pPr>
        <w:autoSpaceDE w:val="0"/>
        <w:autoSpaceDN w:val="0"/>
        <w:adjustRightInd w:val="0"/>
        <w:spacing w:after="0" w:line="240" w:lineRule="auto"/>
        <w:rPr>
          <w:rFonts w:ascii="Segoe UI" w:hAnsi="Segoe UI" w:cs="Segoe UI"/>
          <w:b/>
          <w:color w:val="000000"/>
          <w:sz w:val="24"/>
          <w:szCs w:val="24"/>
        </w:rPr>
      </w:pPr>
      <w:r w:rsidRPr="00B25626">
        <w:rPr>
          <w:rFonts w:ascii="Segoe UI" w:hAnsi="Segoe UI" w:cs="Segoe UI"/>
          <w:b/>
          <w:color w:val="000000"/>
          <w:sz w:val="24"/>
          <w:szCs w:val="24"/>
        </w:rPr>
        <w:t xml:space="preserve">Annual Monitoring </w:t>
      </w:r>
      <w:r w:rsidR="006F552F" w:rsidRPr="00B25626">
        <w:rPr>
          <w:rFonts w:ascii="Segoe UI" w:hAnsi="Segoe UI" w:cs="Segoe UI"/>
          <w:b/>
          <w:color w:val="000000"/>
          <w:sz w:val="24"/>
          <w:szCs w:val="24"/>
        </w:rPr>
        <w:t>Report and LDP Review every 5 years.</w:t>
      </w:r>
    </w:p>
    <w:p w14:paraId="6B36ACA9" w14:textId="10F27273" w:rsidR="00BF45D2" w:rsidRPr="00B25626" w:rsidRDefault="0085329A"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The final stage in the LDP preparation process is monitoring and review which are essential in establishing how the objectives in the LDP are being achieved and whether any changes are required. </w:t>
      </w:r>
      <w:r w:rsidR="00BF45D2" w:rsidRPr="00B25626">
        <w:rPr>
          <w:rFonts w:ascii="Segoe UI" w:hAnsi="Segoe UI" w:cs="Segoe UI"/>
          <w:sz w:val="24"/>
          <w:szCs w:val="24"/>
        </w:rPr>
        <w:t xml:space="preserve">The </w:t>
      </w:r>
      <w:r w:rsidRPr="00B25626">
        <w:rPr>
          <w:rFonts w:ascii="Segoe UI" w:hAnsi="Segoe UI" w:cs="Segoe UI"/>
          <w:sz w:val="24"/>
          <w:szCs w:val="24"/>
        </w:rPr>
        <w:t xml:space="preserve">Council will be required to ensure regular monitoring of the implementation of their </w:t>
      </w:r>
      <w:r w:rsidR="00290E11" w:rsidRPr="00B25626">
        <w:rPr>
          <w:rFonts w:ascii="Segoe UI" w:hAnsi="Segoe UI" w:cs="Segoe UI"/>
          <w:sz w:val="24"/>
          <w:szCs w:val="24"/>
        </w:rPr>
        <w:t>LDP</w:t>
      </w:r>
      <w:r w:rsidRPr="00B25626">
        <w:rPr>
          <w:rFonts w:ascii="Segoe UI" w:hAnsi="Segoe UI" w:cs="Segoe UI"/>
          <w:sz w:val="24"/>
          <w:szCs w:val="24"/>
        </w:rPr>
        <w:t xml:space="preserve"> through key indicators </w:t>
      </w:r>
      <w:proofErr w:type="gramStart"/>
      <w:r w:rsidRPr="00B25626">
        <w:rPr>
          <w:rFonts w:ascii="Segoe UI" w:hAnsi="Segoe UI" w:cs="Segoe UI"/>
          <w:sz w:val="24"/>
          <w:szCs w:val="24"/>
        </w:rPr>
        <w:t>such</w:t>
      </w:r>
      <w:r w:rsidR="00B07A3D">
        <w:rPr>
          <w:rFonts w:ascii="Segoe UI" w:hAnsi="Segoe UI" w:cs="Segoe UI"/>
          <w:sz w:val="24"/>
          <w:szCs w:val="24"/>
        </w:rPr>
        <w:t xml:space="preserve"> </w:t>
      </w:r>
      <w:r w:rsidRPr="00B25626">
        <w:rPr>
          <w:rFonts w:ascii="Segoe UI" w:hAnsi="Segoe UI" w:cs="Segoe UI"/>
          <w:sz w:val="24"/>
          <w:szCs w:val="24"/>
        </w:rPr>
        <w:t>as:</w:t>
      </w:r>
      <w:proofErr w:type="gramEnd"/>
      <w:r w:rsidRPr="00B25626">
        <w:rPr>
          <w:rFonts w:ascii="Segoe UI" w:hAnsi="Segoe UI" w:cs="Segoe UI"/>
          <w:sz w:val="24"/>
          <w:szCs w:val="24"/>
        </w:rPr>
        <w:t xml:space="preserve"> housing, employment land, and environmental protection.</w:t>
      </w:r>
    </w:p>
    <w:p w14:paraId="50186731" w14:textId="3A47AFF9" w:rsidR="003A736B" w:rsidRPr="00B25626" w:rsidRDefault="0085329A"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 </w:t>
      </w:r>
    </w:p>
    <w:p w14:paraId="30E26221" w14:textId="461A43B1" w:rsidR="003A736B" w:rsidRPr="00B25626" w:rsidRDefault="00BF45D2"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The </w:t>
      </w:r>
      <w:r w:rsidR="0085329A" w:rsidRPr="00B25626">
        <w:rPr>
          <w:rFonts w:ascii="Segoe UI" w:hAnsi="Segoe UI" w:cs="Segoe UI"/>
          <w:sz w:val="24"/>
          <w:szCs w:val="24"/>
        </w:rPr>
        <w:t xml:space="preserve">Council must also prepare an </w:t>
      </w:r>
      <w:r w:rsidR="00290E11" w:rsidRPr="00B25626">
        <w:rPr>
          <w:rFonts w:ascii="Segoe UI" w:hAnsi="Segoe UI" w:cs="Segoe UI"/>
          <w:sz w:val="24"/>
          <w:szCs w:val="24"/>
        </w:rPr>
        <w:t>A</w:t>
      </w:r>
      <w:r w:rsidR="0085329A" w:rsidRPr="00B25626">
        <w:rPr>
          <w:rFonts w:ascii="Segoe UI" w:hAnsi="Segoe UI" w:cs="Segoe UI"/>
          <w:sz w:val="24"/>
          <w:szCs w:val="24"/>
        </w:rPr>
        <w:t xml:space="preserve">nnual </w:t>
      </w:r>
      <w:r w:rsidR="00290E11" w:rsidRPr="00B25626">
        <w:rPr>
          <w:rFonts w:ascii="Segoe UI" w:hAnsi="Segoe UI" w:cs="Segoe UI"/>
          <w:sz w:val="24"/>
          <w:szCs w:val="24"/>
        </w:rPr>
        <w:t>M</w:t>
      </w:r>
      <w:r w:rsidR="0085329A" w:rsidRPr="00B25626">
        <w:rPr>
          <w:rFonts w:ascii="Segoe UI" w:hAnsi="Segoe UI" w:cs="Segoe UI"/>
          <w:sz w:val="24"/>
          <w:szCs w:val="24"/>
        </w:rPr>
        <w:t xml:space="preserve">onitoring </w:t>
      </w:r>
      <w:r w:rsidR="00290E11" w:rsidRPr="00B25626">
        <w:rPr>
          <w:rFonts w:ascii="Segoe UI" w:hAnsi="Segoe UI" w:cs="Segoe UI"/>
          <w:sz w:val="24"/>
          <w:szCs w:val="24"/>
        </w:rPr>
        <w:t>R</w:t>
      </w:r>
      <w:r w:rsidR="0085329A" w:rsidRPr="00B25626">
        <w:rPr>
          <w:rFonts w:ascii="Segoe UI" w:hAnsi="Segoe UI" w:cs="Segoe UI"/>
          <w:sz w:val="24"/>
          <w:szCs w:val="24"/>
        </w:rPr>
        <w:t xml:space="preserve">eport which specifies the amount of housing and economic land, the number of housing completions and any other relevant information regarding the implementation of the </w:t>
      </w:r>
      <w:r w:rsidR="00290E11" w:rsidRPr="00B25626">
        <w:rPr>
          <w:rFonts w:ascii="Segoe UI" w:hAnsi="Segoe UI" w:cs="Segoe UI"/>
          <w:sz w:val="24"/>
          <w:szCs w:val="24"/>
        </w:rPr>
        <w:t>L</w:t>
      </w:r>
      <w:r w:rsidR="0085329A" w:rsidRPr="00B25626">
        <w:rPr>
          <w:rFonts w:ascii="Segoe UI" w:hAnsi="Segoe UI" w:cs="Segoe UI"/>
          <w:sz w:val="24"/>
          <w:szCs w:val="24"/>
        </w:rPr>
        <w:t xml:space="preserve">ocal </w:t>
      </w:r>
      <w:r w:rsidR="00290E11" w:rsidRPr="00B25626">
        <w:rPr>
          <w:rFonts w:ascii="Segoe UI" w:hAnsi="Segoe UI" w:cs="Segoe UI"/>
          <w:sz w:val="24"/>
          <w:szCs w:val="24"/>
        </w:rPr>
        <w:t>D</w:t>
      </w:r>
      <w:r w:rsidR="0085329A" w:rsidRPr="00B25626">
        <w:rPr>
          <w:rFonts w:ascii="Segoe UI" w:hAnsi="Segoe UI" w:cs="Segoe UI"/>
          <w:sz w:val="24"/>
          <w:szCs w:val="24"/>
        </w:rPr>
        <w:t xml:space="preserve">evelopment </w:t>
      </w:r>
      <w:r w:rsidR="00290E11" w:rsidRPr="00B25626">
        <w:rPr>
          <w:rFonts w:ascii="Segoe UI" w:hAnsi="Segoe UI" w:cs="Segoe UI"/>
          <w:sz w:val="24"/>
          <w:szCs w:val="24"/>
        </w:rPr>
        <w:t>P</w:t>
      </w:r>
      <w:r w:rsidR="0085329A" w:rsidRPr="00B25626">
        <w:rPr>
          <w:rFonts w:ascii="Segoe UI" w:hAnsi="Segoe UI" w:cs="Segoe UI"/>
          <w:sz w:val="24"/>
          <w:szCs w:val="24"/>
        </w:rPr>
        <w:t xml:space="preserve">lan. The </w:t>
      </w:r>
      <w:r w:rsidR="00290E11" w:rsidRPr="00B25626">
        <w:rPr>
          <w:rFonts w:ascii="Segoe UI" w:hAnsi="Segoe UI" w:cs="Segoe UI"/>
          <w:sz w:val="24"/>
          <w:szCs w:val="24"/>
        </w:rPr>
        <w:t>A</w:t>
      </w:r>
      <w:r w:rsidR="0085329A" w:rsidRPr="00B25626">
        <w:rPr>
          <w:rFonts w:ascii="Segoe UI" w:hAnsi="Segoe UI" w:cs="Segoe UI"/>
          <w:sz w:val="24"/>
          <w:szCs w:val="24"/>
        </w:rPr>
        <w:t xml:space="preserve">nnual </w:t>
      </w:r>
      <w:r w:rsidR="00290E11" w:rsidRPr="00B25626">
        <w:rPr>
          <w:rFonts w:ascii="Segoe UI" w:hAnsi="Segoe UI" w:cs="Segoe UI"/>
          <w:sz w:val="24"/>
          <w:szCs w:val="24"/>
        </w:rPr>
        <w:t>M</w:t>
      </w:r>
      <w:r w:rsidR="0085329A" w:rsidRPr="00B25626">
        <w:rPr>
          <w:rFonts w:ascii="Segoe UI" w:hAnsi="Segoe UI" w:cs="Segoe UI"/>
          <w:sz w:val="24"/>
          <w:szCs w:val="24"/>
        </w:rPr>
        <w:t xml:space="preserve">onitoring </w:t>
      </w:r>
      <w:r w:rsidR="005F3A3E" w:rsidRPr="00B25626">
        <w:rPr>
          <w:rFonts w:ascii="Segoe UI" w:hAnsi="Segoe UI" w:cs="Segoe UI"/>
          <w:sz w:val="24"/>
          <w:szCs w:val="24"/>
        </w:rPr>
        <w:t>R</w:t>
      </w:r>
      <w:r w:rsidR="0085329A" w:rsidRPr="00B25626">
        <w:rPr>
          <w:rFonts w:ascii="Segoe UI" w:hAnsi="Segoe UI" w:cs="Segoe UI"/>
          <w:sz w:val="24"/>
          <w:szCs w:val="24"/>
        </w:rPr>
        <w:t xml:space="preserve">eport must also be submitted to the Department. </w:t>
      </w:r>
    </w:p>
    <w:p w14:paraId="7F1859A8" w14:textId="77777777" w:rsidR="00BF45D2" w:rsidRPr="00B25626" w:rsidRDefault="00BF45D2" w:rsidP="00F2792F">
      <w:pPr>
        <w:autoSpaceDE w:val="0"/>
        <w:autoSpaceDN w:val="0"/>
        <w:adjustRightInd w:val="0"/>
        <w:spacing w:after="0" w:line="240" w:lineRule="auto"/>
        <w:rPr>
          <w:rFonts w:ascii="Segoe UI" w:hAnsi="Segoe UI" w:cs="Segoe UI"/>
          <w:sz w:val="24"/>
          <w:szCs w:val="24"/>
        </w:rPr>
      </w:pPr>
    </w:p>
    <w:p w14:paraId="17198D03" w14:textId="5CEFB72E" w:rsidR="006F552F" w:rsidRPr="00B25626" w:rsidRDefault="00BF45D2"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The </w:t>
      </w:r>
      <w:r w:rsidR="0085329A" w:rsidRPr="00B25626">
        <w:rPr>
          <w:rFonts w:ascii="Segoe UI" w:hAnsi="Segoe UI" w:cs="Segoe UI"/>
          <w:sz w:val="24"/>
          <w:szCs w:val="24"/>
        </w:rPr>
        <w:t xml:space="preserve">Council will also be required to undertake regular reviews of </w:t>
      </w:r>
      <w:r w:rsidR="005F3A3E" w:rsidRPr="00B25626">
        <w:rPr>
          <w:rFonts w:ascii="Segoe UI" w:hAnsi="Segoe UI" w:cs="Segoe UI"/>
          <w:sz w:val="24"/>
          <w:szCs w:val="24"/>
        </w:rPr>
        <w:t>our</w:t>
      </w:r>
      <w:r w:rsidR="0085329A" w:rsidRPr="00B25626">
        <w:rPr>
          <w:rFonts w:ascii="Segoe UI" w:hAnsi="Segoe UI" w:cs="Segoe UI"/>
          <w:sz w:val="24"/>
          <w:szCs w:val="24"/>
        </w:rPr>
        <w:t xml:space="preserve"> </w:t>
      </w:r>
      <w:r w:rsidR="005F3A3E" w:rsidRPr="00B25626">
        <w:rPr>
          <w:rFonts w:ascii="Segoe UI" w:hAnsi="Segoe UI" w:cs="Segoe UI"/>
          <w:sz w:val="24"/>
          <w:szCs w:val="24"/>
        </w:rPr>
        <w:t>L</w:t>
      </w:r>
      <w:r w:rsidR="0085329A" w:rsidRPr="00B25626">
        <w:rPr>
          <w:rFonts w:ascii="Segoe UI" w:hAnsi="Segoe UI" w:cs="Segoe UI"/>
          <w:sz w:val="24"/>
          <w:szCs w:val="24"/>
        </w:rPr>
        <w:t xml:space="preserve">ocal </w:t>
      </w:r>
      <w:r w:rsidR="005F3A3E" w:rsidRPr="00B25626">
        <w:rPr>
          <w:rFonts w:ascii="Segoe UI" w:hAnsi="Segoe UI" w:cs="Segoe UI"/>
          <w:sz w:val="24"/>
          <w:szCs w:val="24"/>
        </w:rPr>
        <w:t>D</w:t>
      </w:r>
      <w:r w:rsidR="0085329A" w:rsidRPr="00B25626">
        <w:rPr>
          <w:rFonts w:ascii="Segoe UI" w:hAnsi="Segoe UI" w:cs="Segoe UI"/>
          <w:sz w:val="24"/>
          <w:szCs w:val="24"/>
        </w:rPr>
        <w:t xml:space="preserve">evelopment </w:t>
      </w:r>
      <w:r w:rsidR="005F3A3E" w:rsidRPr="00B25626">
        <w:rPr>
          <w:rFonts w:ascii="Segoe UI" w:hAnsi="Segoe UI" w:cs="Segoe UI"/>
          <w:sz w:val="24"/>
          <w:szCs w:val="24"/>
        </w:rPr>
        <w:t>P</w:t>
      </w:r>
      <w:r w:rsidR="0085329A" w:rsidRPr="00B25626">
        <w:rPr>
          <w:rFonts w:ascii="Segoe UI" w:hAnsi="Segoe UI" w:cs="Segoe UI"/>
          <w:sz w:val="24"/>
          <w:szCs w:val="24"/>
        </w:rPr>
        <w:t>lan</w:t>
      </w:r>
      <w:r w:rsidR="00AD1AC7" w:rsidRPr="00B25626">
        <w:rPr>
          <w:rFonts w:ascii="Segoe UI" w:hAnsi="Segoe UI" w:cs="Segoe UI"/>
          <w:sz w:val="24"/>
          <w:szCs w:val="24"/>
        </w:rPr>
        <w:t>,</w:t>
      </w:r>
      <w:r w:rsidR="0085329A" w:rsidRPr="00B25626">
        <w:rPr>
          <w:rFonts w:ascii="Segoe UI" w:hAnsi="Segoe UI" w:cs="Segoe UI"/>
          <w:sz w:val="24"/>
          <w:szCs w:val="24"/>
        </w:rPr>
        <w:t xml:space="preserve"> at least every 5 years from the date of </w:t>
      </w:r>
      <w:bookmarkStart w:id="1" w:name="_Hlk213835414"/>
      <w:r w:rsidR="0085329A" w:rsidRPr="00B25626">
        <w:rPr>
          <w:rFonts w:ascii="Segoe UI" w:hAnsi="Segoe UI" w:cs="Segoe UI"/>
          <w:sz w:val="24"/>
          <w:szCs w:val="24"/>
        </w:rPr>
        <w:t xml:space="preserve">adoption of the Local Policies Plan </w:t>
      </w:r>
      <w:bookmarkEnd w:id="1"/>
      <w:r w:rsidR="0085329A" w:rsidRPr="00B25626">
        <w:rPr>
          <w:rFonts w:ascii="Segoe UI" w:hAnsi="Segoe UI" w:cs="Segoe UI"/>
          <w:sz w:val="24"/>
          <w:szCs w:val="24"/>
        </w:rPr>
        <w:t>and submit its findings to DfI.</w:t>
      </w:r>
    </w:p>
    <w:p w14:paraId="440B9594" w14:textId="77777777" w:rsidR="00BF45D2" w:rsidRPr="00B25626" w:rsidRDefault="00BF45D2" w:rsidP="00F2792F">
      <w:pPr>
        <w:autoSpaceDE w:val="0"/>
        <w:autoSpaceDN w:val="0"/>
        <w:adjustRightInd w:val="0"/>
        <w:spacing w:after="0" w:line="240" w:lineRule="auto"/>
        <w:rPr>
          <w:rFonts w:ascii="Segoe UI" w:hAnsi="Segoe UI" w:cs="Segoe UI"/>
          <w:sz w:val="24"/>
          <w:szCs w:val="24"/>
        </w:rPr>
      </w:pPr>
    </w:p>
    <w:p w14:paraId="3596966E" w14:textId="62184012" w:rsidR="003A736B" w:rsidRPr="00B25626" w:rsidRDefault="00D40772" w:rsidP="00F2792F">
      <w:pPr>
        <w:autoSpaceDE w:val="0"/>
        <w:autoSpaceDN w:val="0"/>
        <w:adjustRightInd w:val="0"/>
        <w:spacing w:after="0" w:line="240" w:lineRule="auto"/>
        <w:rPr>
          <w:rFonts w:ascii="Segoe UI" w:hAnsi="Segoe UI" w:cs="Segoe UI"/>
          <w:b/>
          <w:color w:val="000000"/>
          <w:sz w:val="24"/>
          <w:szCs w:val="24"/>
        </w:rPr>
      </w:pPr>
      <w:r w:rsidRPr="00B25626">
        <w:rPr>
          <w:rFonts w:ascii="Segoe UI" w:hAnsi="Segoe UI" w:cs="Segoe UI"/>
          <w:sz w:val="24"/>
          <w:szCs w:val="24"/>
        </w:rPr>
        <w:t xml:space="preserve">Following the completion of the </w:t>
      </w:r>
      <w:r w:rsidR="00AD1AC7" w:rsidRPr="00B25626">
        <w:rPr>
          <w:rFonts w:ascii="Segoe UI" w:hAnsi="Segoe UI" w:cs="Segoe UI"/>
          <w:sz w:val="24"/>
          <w:szCs w:val="24"/>
        </w:rPr>
        <w:t>A</w:t>
      </w:r>
      <w:r w:rsidRPr="00B25626">
        <w:rPr>
          <w:rFonts w:ascii="Segoe UI" w:hAnsi="Segoe UI" w:cs="Segoe UI"/>
          <w:sz w:val="24"/>
          <w:szCs w:val="24"/>
        </w:rPr>
        <w:t xml:space="preserve">nnual </w:t>
      </w:r>
      <w:r w:rsidR="00AD1AC7" w:rsidRPr="00B25626">
        <w:rPr>
          <w:rFonts w:ascii="Segoe UI" w:hAnsi="Segoe UI" w:cs="Segoe UI"/>
          <w:sz w:val="24"/>
          <w:szCs w:val="24"/>
        </w:rPr>
        <w:t>M</w:t>
      </w:r>
      <w:r w:rsidRPr="00B25626">
        <w:rPr>
          <w:rFonts w:ascii="Segoe UI" w:hAnsi="Segoe UI" w:cs="Segoe UI"/>
          <w:sz w:val="24"/>
          <w:szCs w:val="24"/>
        </w:rPr>
        <w:t xml:space="preserve">onitoring </w:t>
      </w:r>
      <w:r w:rsidR="00AD1AC7" w:rsidRPr="00B25626">
        <w:rPr>
          <w:rFonts w:ascii="Segoe UI" w:hAnsi="Segoe UI" w:cs="Segoe UI"/>
          <w:sz w:val="24"/>
          <w:szCs w:val="24"/>
        </w:rPr>
        <w:t>R</w:t>
      </w:r>
      <w:r w:rsidRPr="00B25626">
        <w:rPr>
          <w:rFonts w:ascii="Segoe UI" w:hAnsi="Segoe UI" w:cs="Segoe UI"/>
          <w:sz w:val="24"/>
          <w:szCs w:val="24"/>
        </w:rPr>
        <w:t xml:space="preserve">eport </w:t>
      </w:r>
      <w:r w:rsidR="00DC4636" w:rsidRPr="00B25626">
        <w:rPr>
          <w:rFonts w:ascii="Segoe UI" w:hAnsi="Segoe UI" w:cs="Segoe UI"/>
          <w:sz w:val="24"/>
          <w:szCs w:val="24"/>
        </w:rPr>
        <w:t>or the 5</w:t>
      </w:r>
      <w:r w:rsidR="00AD1AC7" w:rsidRPr="00B25626">
        <w:rPr>
          <w:rFonts w:ascii="Segoe UI" w:hAnsi="Segoe UI" w:cs="Segoe UI"/>
          <w:sz w:val="24"/>
          <w:szCs w:val="24"/>
        </w:rPr>
        <w:t>-</w:t>
      </w:r>
      <w:r w:rsidR="00DC4636" w:rsidRPr="00B25626">
        <w:rPr>
          <w:rFonts w:ascii="Segoe UI" w:hAnsi="Segoe UI" w:cs="Segoe UI"/>
          <w:sz w:val="24"/>
          <w:szCs w:val="24"/>
        </w:rPr>
        <w:t xml:space="preserve">year LDP Review, </w:t>
      </w:r>
      <w:r w:rsidR="00AD1AC7" w:rsidRPr="00B25626">
        <w:rPr>
          <w:rFonts w:ascii="Segoe UI" w:hAnsi="Segoe UI" w:cs="Segoe UI"/>
          <w:sz w:val="24"/>
          <w:szCs w:val="24"/>
        </w:rPr>
        <w:t>t</w:t>
      </w:r>
      <w:r w:rsidR="00BF45D2" w:rsidRPr="00B25626">
        <w:rPr>
          <w:rFonts w:ascii="Segoe UI" w:hAnsi="Segoe UI" w:cs="Segoe UI"/>
          <w:sz w:val="24"/>
          <w:szCs w:val="24"/>
        </w:rPr>
        <w:t xml:space="preserve">he </w:t>
      </w:r>
      <w:r w:rsidR="003A736B" w:rsidRPr="00B25626">
        <w:rPr>
          <w:rFonts w:ascii="Segoe UI" w:hAnsi="Segoe UI" w:cs="Segoe UI"/>
          <w:sz w:val="24"/>
          <w:szCs w:val="24"/>
        </w:rPr>
        <w:t>Council</w:t>
      </w:r>
      <w:r w:rsidRPr="00B25626">
        <w:rPr>
          <w:rFonts w:ascii="Segoe UI" w:hAnsi="Segoe UI" w:cs="Segoe UI"/>
          <w:sz w:val="24"/>
          <w:szCs w:val="24"/>
        </w:rPr>
        <w:t xml:space="preserve"> will </w:t>
      </w:r>
      <w:r w:rsidR="006C7128" w:rsidRPr="00B25626">
        <w:rPr>
          <w:rFonts w:ascii="Segoe UI" w:hAnsi="Segoe UI" w:cs="Segoe UI"/>
          <w:sz w:val="24"/>
          <w:szCs w:val="24"/>
        </w:rPr>
        <w:t xml:space="preserve">advertise and </w:t>
      </w:r>
      <w:r w:rsidRPr="00B25626">
        <w:rPr>
          <w:rFonts w:ascii="Segoe UI" w:hAnsi="Segoe UI" w:cs="Segoe UI"/>
          <w:sz w:val="24"/>
          <w:szCs w:val="24"/>
        </w:rPr>
        <w:t xml:space="preserve">make available </w:t>
      </w:r>
      <w:r w:rsidR="00DC4636" w:rsidRPr="00B25626">
        <w:rPr>
          <w:rFonts w:ascii="Segoe UI" w:hAnsi="Segoe UI" w:cs="Segoe UI"/>
          <w:sz w:val="24"/>
          <w:szCs w:val="24"/>
        </w:rPr>
        <w:t xml:space="preserve">copies of the </w:t>
      </w:r>
      <w:r w:rsidR="006C7128" w:rsidRPr="00B25626">
        <w:rPr>
          <w:rFonts w:ascii="Segoe UI" w:hAnsi="Segoe UI" w:cs="Segoe UI"/>
          <w:sz w:val="24"/>
          <w:szCs w:val="24"/>
        </w:rPr>
        <w:t xml:space="preserve">documents in line with Regulation 27 - Availability of </w:t>
      </w:r>
      <w:r w:rsidR="00BF45D2" w:rsidRPr="00B25626">
        <w:rPr>
          <w:rFonts w:ascii="Segoe UI" w:hAnsi="Segoe UI" w:cs="Segoe UI"/>
          <w:sz w:val="24"/>
          <w:szCs w:val="24"/>
        </w:rPr>
        <w:t>A</w:t>
      </w:r>
      <w:r w:rsidR="006C7128" w:rsidRPr="00B25626">
        <w:rPr>
          <w:rFonts w:ascii="Segoe UI" w:hAnsi="Segoe UI" w:cs="Segoe UI"/>
          <w:sz w:val="24"/>
          <w:szCs w:val="24"/>
        </w:rPr>
        <w:t xml:space="preserve">nnual </w:t>
      </w:r>
      <w:r w:rsidR="00BF45D2" w:rsidRPr="00B25626">
        <w:rPr>
          <w:rFonts w:ascii="Segoe UI" w:hAnsi="Segoe UI" w:cs="Segoe UI"/>
          <w:sz w:val="24"/>
          <w:szCs w:val="24"/>
        </w:rPr>
        <w:t>M</w:t>
      </w:r>
      <w:r w:rsidR="006C7128" w:rsidRPr="00B25626">
        <w:rPr>
          <w:rFonts w:ascii="Segoe UI" w:hAnsi="Segoe UI" w:cs="Segoe UI"/>
          <w:sz w:val="24"/>
          <w:szCs w:val="24"/>
        </w:rPr>
        <w:t xml:space="preserve">onitoring </w:t>
      </w:r>
      <w:r w:rsidR="00BF45D2" w:rsidRPr="00B25626">
        <w:rPr>
          <w:rFonts w:ascii="Segoe UI" w:hAnsi="Segoe UI" w:cs="Segoe UI"/>
          <w:sz w:val="24"/>
          <w:szCs w:val="24"/>
        </w:rPr>
        <w:t>R</w:t>
      </w:r>
      <w:r w:rsidR="006C7128" w:rsidRPr="00B25626">
        <w:rPr>
          <w:rFonts w:ascii="Segoe UI" w:hAnsi="Segoe UI" w:cs="Segoe UI"/>
          <w:sz w:val="24"/>
          <w:szCs w:val="24"/>
        </w:rPr>
        <w:t xml:space="preserve">eport and </w:t>
      </w:r>
      <w:r w:rsidR="00BF45D2" w:rsidRPr="00B25626">
        <w:rPr>
          <w:rFonts w:ascii="Segoe UI" w:hAnsi="Segoe UI" w:cs="Segoe UI"/>
          <w:sz w:val="24"/>
          <w:szCs w:val="24"/>
        </w:rPr>
        <w:t>R</w:t>
      </w:r>
      <w:r w:rsidR="006C7128" w:rsidRPr="00B25626">
        <w:rPr>
          <w:rFonts w:ascii="Segoe UI" w:hAnsi="Segoe UI" w:cs="Segoe UI"/>
          <w:sz w:val="24"/>
          <w:szCs w:val="24"/>
        </w:rPr>
        <w:t>eview of The Planning (Local Development Plan) Regulations (NI) 2015.</w:t>
      </w:r>
      <w:r w:rsidRPr="00B25626">
        <w:rPr>
          <w:rFonts w:ascii="Segoe UI" w:hAnsi="Segoe UI" w:cs="Segoe UI"/>
          <w:sz w:val="24"/>
          <w:szCs w:val="24"/>
        </w:rPr>
        <w:t xml:space="preserve"> </w:t>
      </w:r>
    </w:p>
    <w:p w14:paraId="154E9402" w14:textId="77777777" w:rsidR="006F552F" w:rsidRPr="00B25626" w:rsidRDefault="006F552F" w:rsidP="00F2792F">
      <w:pPr>
        <w:autoSpaceDE w:val="0"/>
        <w:autoSpaceDN w:val="0"/>
        <w:adjustRightInd w:val="0"/>
        <w:spacing w:after="0" w:line="240" w:lineRule="auto"/>
        <w:rPr>
          <w:rFonts w:ascii="Segoe UI" w:hAnsi="Segoe UI" w:cs="Segoe UI"/>
          <w:b/>
          <w:color w:val="000000"/>
          <w:sz w:val="24"/>
          <w:szCs w:val="24"/>
        </w:rPr>
      </w:pPr>
    </w:p>
    <w:p w14:paraId="5B0B2D44" w14:textId="1DC171AB"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3.2 </w:t>
      </w:r>
      <w:r w:rsidR="00BF45D2" w:rsidRPr="00B25626">
        <w:rPr>
          <w:rFonts w:ascii="Segoe UI" w:hAnsi="Segoe UI" w:cs="Segoe UI"/>
          <w:color w:val="000000"/>
          <w:sz w:val="24"/>
          <w:szCs w:val="24"/>
        </w:rPr>
        <w:tab/>
      </w:r>
      <w:r w:rsidRPr="00B25626">
        <w:rPr>
          <w:rFonts w:ascii="Segoe UI" w:hAnsi="Segoe UI" w:cs="Segoe UI"/>
          <w:color w:val="000000"/>
          <w:sz w:val="24"/>
          <w:szCs w:val="24"/>
        </w:rPr>
        <w:t xml:space="preserve">The </w:t>
      </w:r>
      <w:r w:rsidR="00B07A3D">
        <w:rPr>
          <w:rFonts w:ascii="Segoe UI" w:hAnsi="Segoe UI" w:cs="Segoe UI"/>
          <w:color w:val="000000"/>
          <w:sz w:val="24"/>
          <w:szCs w:val="24"/>
        </w:rPr>
        <w:t xml:space="preserve">LDP </w:t>
      </w:r>
      <w:r w:rsidRPr="00B25626">
        <w:rPr>
          <w:rFonts w:ascii="Segoe UI" w:hAnsi="Segoe UI" w:cs="Segoe UI"/>
          <w:color w:val="000000"/>
          <w:sz w:val="24"/>
          <w:szCs w:val="24"/>
        </w:rPr>
        <w:t xml:space="preserve">Timetable does not just relate to the preparation of the </w:t>
      </w:r>
      <w:r w:rsidR="00AD1AC7" w:rsidRPr="00B25626">
        <w:rPr>
          <w:rFonts w:ascii="Segoe UI" w:hAnsi="Segoe UI" w:cs="Segoe UI"/>
          <w:color w:val="000000"/>
          <w:sz w:val="24"/>
          <w:szCs w:val="24"/>
        </w:rPr>
        <w:t xml:space="preserve">actual LDP </w:t>
      </w:r>
      <w:r w:rsidRPr="00B25626">
        <w:rPr>
          <w:rFonts w:ascii="Segoe UI" w:hAnsi="Segoe UI" w:cs="Segoe UI"/>
          <w:color w:val="000000"/>
          <w:sz w:val="24"/>
          <w:szCs w:val="24"/>
        </w:rPr>
        <w:t xml:space="preserve">documents. </w:t>
      </w:r>
      <w:r w:rsidR="005F3A3E" w:rsidRPr="00B25626">
        <w:rPr>
          <w:rFonts w:ascii="Segoe UI" w:hAnsi="Segoe UI" w:cs="Segoe UI"/>
          <w:color w:val="000000"/>
          <w:sz w:val="24"/>
          <w:szCs w:val="24"/>
        </w:rPr>
        <w:t xml:space="preserve">The </w:t>
      </w:r>
      <w:r w:rsidRPr="00B25626">
        <w:rPr>
          <w:rFonts w:ascii="Segoe UI" w:hAnsi="Segoe UI" w:cs="Segoe UI"/>
          <w:color w:val="000000"/>
          <w:sz w:val="24"/>
          <w:szCs w:val="24"/>
        </w:rPr>
        <w:t xml:space="preserve">Council is also required to carry out a number of </w:t>
      </w:r>
      <w:r w:rsidR="0085329A" w:rsidRPr="00B25626">
        <w:rPr>
          <w:rFonts w:ascii="Segoe UI" w:hAnsi="Segoe UI" w:cs="Segoe UI"/>
          <w:color w:val="000000"/>
          <w:sz w:val="24"/>
          <w:szCs w:val="24"/>
        </w:rPr>
        <w:t xml:space="preserve">iterative </w:t>
      </w:r>
      <w:r w:rsidRPr="00B25626">
        <w:rPr>
          <w:rFonts w:ascii="Segoe UI" w:hAnsi="Segoe UI" w:cs="Segoe UI"/>
          <w:color w:val="000000"/>
          <w:sz w:val="24"/>
          <w:szCs w:val="24"/>
        </w:rPr>
        <w:t xml:space="preserve">assessments in parallel with the preparation of the LDP documents. These assessments are essential for informing various aspects of </w:t>
      </w:r>
      <w:r w:rsidR="00BF45D2" w:rsidRPr="00B25626">
        <w:rPr>
          <w:rFonts w:ascii="Segoe UI" w:hAnsi="Segoe UI" w:cs="Segoe UI"/>
          <w:color w:val="000000"/>
          <w:sz w:val="24"/>
          <w:szCs w:val="24"/>
        </w:rPr>
        <w:t>LDP</w:t>
      </w:r>
      <w:r w:rsidRPr="00B25626">
        <w:rPr>
          <w:rFonts w:ascii="Segoe UI" w:hAnsi="Segoe UI" w:cs="Segoe UI"/>
          <w:color w:val="000000"/>
          <w:sz w:val="24"/>
          <w:szCs w:val="24"/>
        </w:rPr>
        <w:t xml:space="preserve"> production and their undertaking and findings will contribute towards the LDP’s test of </w:t>
      </w:r>
      <w:r w:rsidR="005F3A3E" w:rsidRPr="00B25626">
        <w:rPr>
          <w:rFonts w:ascii="Segoe UI" w:hAnsi="Segoe UI" w:cs="Segoe UI"/>
          <w:color w:val="000000"/>
          <w:sz w:val="24"/>
          <w:szCs w:val="24"/>
        </w:rPr>
        <w:t>‘</w:t>
      </w:r>
      <w:r w:rsidRPr="00B25626">
        <w:rPr>
          <w:rFonts w:ascii="Segoe UI" w:hAnsi="Segoe UI" w:cs="Segoe UI"/>
          <w:color w:val="000000"/>
          <w:sz w:val="24"/>
          <w:szCs w:val="24"/>
        </w:rPr>
        <w:t>soundness</w:t>
      </w:r>
      <w:r w:rsidR="005F3A3E" w:rsidRPr="00B25626">
        <w:rPr>
          <w:rFonts w:ascii="Segoe UI" w:hAnsi="Segoe UI" w:cs="Segoe UI"/>
          <w:color w:val="000000"/>
          <w:sz w:val="24"/>
          <w:szCs w:val="24"/>
        </w:rPr>
        <w:t>’</w:t>
      </w:r>
      <w:r w:rsidRPr="00B25626">
        <w:rPr>
          <w:rFonts w:ascii="Segoe UI" w:hAnsi="Segoe UI" w:cs="Segoe UI"/>
          <w:color w:val="000000"/>
          <w:sz w:val="24"/>
          <w:szCs w:val="24"/>
        </w:rPr>
        <w:t xml:space="preserve"> at the I</w:t>
      </w:r>
      <w:r w:rsidR="005F3A3E" w:rsidRPr="00B25626">
        <w:rPr>
          <w:rFonts w:ascii="Segoe UI" w:hAnsi="Segoe UI" w:cs="Segoe UI"/>
          <w:color w:val="000000"/>
          <w:sz w:val="24"/>
          <w:szCs w:val="24"/>
        </w:rPr>
        <w:t>ndependent Examinations</w:t>
      </w:r>
      <w:r w:rsidRPr="00B25626">
        <w:rPr>
          <w:rFonts w:ascii="Segoe UI" w:hAnsi="Segoe UI" w:cs="Segoe UI"/>
          <w:color w:val="000000"/>
          <w:sz w:val="24"/>
          <w:szCs w:val="24"/>
        </w:rPr>
        <w:t xml:space="preserve">. </w:t>
      </w:r>
    </w:p>
    <w:p w14:paraId="56D47BAB"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3D3066F3" w14:textId="7DF8E22C"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3.3</w:t>
      </w:r>
      <w:r w:rsidR="00BF45D2" w:rsidRPr="00B25626">
        <w:rPr>
          <w:rFonts w:ascii="Segoe UI" w:hAnsi="Segoe UI" w:cs="Segoe UI"/>
          <w:color w:val="000000"/>
          <w:sz w:val="24"/>
          <w:szCs w:val="24"/>
        </w:rPr>
        <w:tab/>
      </w:r>
      <w:r w:rsidRPr="00B25626">
        <w:rPr>
          <w:rFonts w:ascii="Segoe UI" w:hAnsi="Segoe UI" w:cs="Segoe UI"/>
          <w:color w:val="000000"/>
          <w:sz w:val="24"/>
          <w:szCs w:val="24"/>
        </w:rPr>
        <w:t xml:space="preserve"> As indicated above, a </w:t>
      </w:r>
      <w:r w:rsidRPr="00B25626">
        <w:rPr>
          <w:rFonts w:ascii="Segoe UI" w:hAnsi="Segoe UI" w:cs="Segoe UI"/>
          <w:b/>
          <w:bCs/>
          <w:color w:val="000000"/>
          <w:sz w:val="24"/>
          <w:szCs w:val="24"/>
        </w:rPr>
        <w:t>Sustainability Appraisal (SA)</w:t>
      </w:r>
      <w:r w:rsidRPr="00B25626">
        <w:rPr>
          <w:rFonts w:ascii="Segoe UI" w:hAnsi="Segoe UI" w:cs="Segoe UI"/>
          <w:color w:val="000000"/>
          <w:sz w:val="24"/>
          <w:szCs w:val="24"/>
        </w:rPr>
        <w:t xml:space="preserve"> will be undertaken</w:t>
      </w:r>
      <w:r w:rsidR="00D24800">
        <w:rPr>
          <w:rFonts w:ascii="Segoe UI" w:hAnsi="Segoe UI" w:cs="Segoe UI"/>
          <w:color w:val="000000"/>
          <w:sz w:val="24"/>
          <w:szCs w:val="24"/>
        </w:rPr>
        <w:t>, for each part of the LDP</w:t>
      </w:r>
      <w:r w:rsidRPr="00B25626">
        <w:rPr>
          <w:rFonts w:ascii="Segoe UI" w:hAnsi="Segoe UI" w:cs="Segoe UI"/>
          <w:color w:val="000000"/>
          <w:sz w:val="24"/>
          <w:szCs w:val="24"/>
        </w:rPr>
        <w:t>. This will assist the Council to assess the sustainability or otherwise of the LDP proposals and how they will combine and interact in the LDP to contribute to the achievement of sustainable development. Aside from the SA process, which includes social and economic considerations, an integral part of the SA process will be the undertaking of a Strategic Environmental Assessment (SEA) – which will solely examine the environmental effects of the LDP proposals.</w:t>
      </w:r>
    </w:p>
    <w:p w14:paraId="04EA49BA"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2B1B290E" w14:textId="5C23B064"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 xml:space="preserve">3.4 </w:t>
      </w:r>
      <w:r w:rsidR="00BF45D2" w:rsidRPr="00B25626">
        <w:rPr>
          <w:rFonts w:ascii="Segoe UI" w:hAnsi="Segoe UI" w:cs="Segoe UI"/>
          <w:color w:val="000000"/>
          <w:sz w:val="24"/>
          <w:szCs w:val="24"/>
        </w:rPr>
        <w:tab/>
      </w:r>
      <w:r w:rsidRPr="00B25626">
        <w:rPr>
          <w:rFonts w:ascii="Segoe UI" w:hAnsi="Segoe UI" w:cs="Segoe UI"/>
          <w:color w:val="000000"/>
          <w:sz w:val="24"/>
          <w:szCs w:val="24"/>
        </w:rPr>
        <w:t xml:space="preserve">A </w:t>
      </w:r>
      <w:r w:rsidRPr="00B25626">
        <w:rPr>
          <w:rFonts w:ascii="Segoe UI" w:hAnsi="Segoe UI" w:cs="Segoe UI"/>
          <w:b/>
          <w:bCs/>
          <w:color w:val="000000"/>
          <w:sz w:val="24"/>
          <w:szCs w:val="24"/>
        </w:rPr>
        <w:t>Habitats Regulation Assessment</w:t>
      </w:r>
      <w:r w:rsidRPr="00B25626">
        <w:rPr>
          <w:rFonts w:ascii="Segoe UI" w:hAnsi="Segoe UI" w:cs="Segoe UI"/>
          <w:color w:val="000000"/>
          <w:sz w:val="24"/>
          <w:szCs w:val="24"/>
        </w:rPr>
        <w:t xml:space="preserve"> </w:t>
      </w:r>
      <w:r w:rsidRPr="001F5633">
        <w:rPr>
          <w:rFonts w:ascii="Segoe UI" w:hAnsi="Segoe UI" w:cs="Segoe UI"/>
          <w:b/>
          <w:bCs/>
          <w:color w:val="000000"/>
          <w:sz w:val="24"/>
          <w:szCs w:val="24"/>
        </w:rPr>
        <w:t>(HRA)</w:t>
      </w:r>
      <w:r w:rsidRPr="00B25626">
        <w:rPr>
          <w:rFonts w:ascii="Segoe UI" w:hAnsi="Segoe UI" w:cs="Segoe UI"/>
          <w:color w:val="000000"/>
          <w:sz w:val="24"/>
          <w:szCs w:val="24"/>
        </w:rPr>
        <w:t xml:space="preserve"> will also be required to consider the potential impact of LDP policies and proposals on European protected nature conservation sites.</w:t>
      </w:r>
    </w:p>
    <w:p w14:paraId="4C02D8AD"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243F2F7A" w14:textId="2B9B50CC" w:rsidR="00F2792F"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3.5</w:t>
      </w:r>
      <w:r w:rsidR="00BF45D2" w:rsidRPr="00B25626">
        <w:rPr>
          <w:rFonts w:ascii="Segoe UI" w:hAnsi="Segoe UI" w:cs="Segoe UI"/>
          <w:color w:val="000000"/>
          <w:sz w:val="24"/>
          <w:szCs w:val="24"/>
        </w:rPr>
        <w:tab/>
      </w:r>
      <w:r w:rsidRPr="00B25626">
        <w:rPr>
          <w:rFonts w:ascii="Segoe UI" w:hAnsi="Segoe UI" w:cs="Segoe UI"/>
          <w:color w:val="000000"/>
          <w:sz w:val="24"/>
          <w:szCs w:val="24"/>
        </w:rPr>
        <w:t xml:space="preserve">An </w:t>
      </w:r>
      <w:r w:rsidRPr="00B25626">
        <w:rPr>
          <w:rFonts w:ascii="Segoe UI" w:hAnsi="Segoe UI" w:cs="Segoe UI"/>
          <w:b/>
          <w:bCs/>
          <w:color w:val="000000"/>
          <w:sz w:val="24"/>
          <w:szCs w:val="24"/>
        </w:rPr>
        <w:t xml:space="preserve">Equality Impact </w:t>
      </w:r>
      <w:r w:rsidRPr="009120D0">
        <w:rPr>
          <w:rFonts w:ascii="Segoe UI" w:hAnsi="Segoe UI" w:cs="Segoe UI"/>
          <w:b/>
          <w:bCs/>
          <w:color w:val="000000"/>
          <w:sz w:val="24"/>
          <w:szCs w:val="24"/>
        </w:rPr>
        <w:t xml:space="preserve">Assessment </w:t>
      </w:r>
      <w:r w:rsidR="009120D0" w:rsidRPr="009120D0">
        <w:rPr>
          <w:rFonts w:ascii="Segoe UI" w:hAnsi="Segoe UI" w:cs="Segoe UI"/>
          <w:b/>
          <w:bCs/>
          <w:color w:val="000000"/>
          <w:sz w:val="24"/>
          <w:szCs w:val="24"/>
        </w:rPr>
        <w:t>(EQIA)</w:t>
      </w:r>
      <w:r w:rsidR="009120D0">
        <w:rPr>
          <w:rFonts w:ascii="Segoe UI" w:hAnsi="Segoe UI" w:cs="Segoe UI"/>
          <w:color w:val="000000"/>
          <w:sz w:val="24"/>
          <w:szCs w:val="24"/>
        </w:rPr>
        <w:t xml:space="preserve"> </w:t>
      </w:r>
      <w:r w:rsidRPr="00B25626">
        <w:rPr>
          <w:rFonts w:ascii="Segoe UI" w:hAnsi="Segoe UI" w:cs="Segoe UI"/>
          <w:color w:val="000000"/>
          <w:sz w:val="24"/>
          <w:szCs w:val="24"/>
        </w:rPr>
        <w:t xml:space="preserve">and </w:t>
      </w:r>
      <w:r w:rsidRPr="00B25626">
        <w:rPr>
          <w:rFonts w:ascii="Segoe UI" w:hAnsi="Segoe UI" w:cs="Segoe UI"/>
          <w:b/>
          <w:bCs/>
          <w:color w:val="000000"/>
          <w:sz w:val="24"/>
          <w:szCs w:val="24"/>
        </w:rPr>
        <w:t xml:space="preserve">Rural </w:t>
      </w:r>
      <w:r w:rsidR="00AD1AC7" w:rsidRPr="00B25626">
        <w:rPr>
          <w:rFonts w:ascii="Segoe UI" w:hAnsi="Segoe UI" w:cs="Segoe UI"/>
          <w:b/>
          <w:bCs/>
          <w:color w:val="000000"/>
          <w:sz w:val="24"/>
          <w:szCs w:val="24"/>
        </w:rPr>
        <w:t xml:space="preserve">Needs Impact </w:t>
      </w:r>
      <w:r w:rsidR="00AD1AC7" w:rsidRPr="009120D0">
        <w:rPr>
          <w:rFonts w:ascii="Segoe UI" w:hAnsi="Segoe UI" w:cs="Segoe UI"/>
          <w:b/>
          <w:bCs/>
          <w:color w:val="000000"/>
          <w:sz w:val="24"/>
          <w:szCs w:val="24"/>
        </w:rPr>
        <w:t>Assessment</w:t>
      </w:r>
      <w:r w:rsidRPr="009120D0">
        <w:rPr>
          <w:rFonts w:ascii="Segoe UI" w:hAnsi="Segoe UI" w:cs="Segoe UI"/>
          <w:b/>
          <w:bCs/>
          <w:color w:val="000000"/>
          <w:sz w:val="24"/>
          <w:szCs w:val="24"/>
        </w:rPr>
        <w:t xml:space="preserve"> </w:t>
      </w:r>
      <w:r w:rsidR="009120D0" w:rsidRPr="009120D0">
        <w:rPr>
          <w:rFonts w:ascii="Segoe UI" w:hAnsi="Segoe UI" w:cs="Segoe UI"/>
          <w:b/>
          <w:bCs/>
          <w:color w:val="000000"/>
          <w:sz w:val="24"/>
          <w:szCs w:val="24"/>
        </w:rPr>
        <w:t>(RNIA)</w:t>
      </w:r>
      <w:r w:rsidR="009120D0">
        <w:rPr>
          <w:rFonts w:ascii="Segoe UI" w:hAnsi="Segoe UI" w:cs="Segoe UI"/>
          <w:color w:val="000000"/>
          <w:sz w:val="24"/>
          <w:szCs w:val="24"/>
        </w:rPr>
        <w:t xml:space="preserve"> </w:t>
      </w:r>
      <w:r w:rsidRPr="00B25626">
        <w:rPr>
          <w:rFonts w:ascii="Segoe UI" w:hAnsi="Segoe UI" w:cs="Segoe UI"/>
          <w:color w:val="000000"/>
          <w:sz w:val="24"/>
          <w:szCs w:val="24"/>
        </w:rPr>
        <w:t>will also be required to examine and assess whether the LDP is likely to impact on different sections of the community or appropriately and proportionately caters for those living and working in rural areas as well as those in urban areas</w:t>
      </w:r>
      <w:r w:rsidR="00F214E3">
        <w:rPr>
          <w:rFonts w:ascii="Segoe UI" w:hAnsi="Segoe UI" w:cs="Segoe UI"/>
          <w:color w:val="000000"/>
          <w:sz w:val="24"/>
          <w:szCs w:val="24"/>
        </w:rPr>
        <w:t>.</w:t>
      </w:r>
    </w:p>
    <w:p w14:paraId="02A44D69" w14:textId="77777777" w:rsidR="00F214E3" w:rsidRDefault="00F214E3" w:rsidP="00F2792F">
      <w:pPr>
        <w:autoSpaceDE w:val="0"/>
        <w:autoSpaceDN w:val="0"/>
        <w:adjustRightInd w:val="0"/>
        <w:spacing w:after="0" w:line="240" w:lineRule="auto"/>
        <w:rPr>
          <w:rFonts w:ascii="Segoe UI" w:hAnsi="Segoe UI" w:cs="Segoe UI"/>
          <w:color w:val="000000"/>
          <w:sz w:val="24"/>
          <w:szCs w:val="24"/>
        </w:rPr>
      </w:pPr>
    </w:p>
    <w:p w14:paraId="7FF796FD" w14:textId="77777777" w:rsidR="00F214E3" w:rsidRDefault="00F214E3" w:rsidP="00F2792F">
      <w:pPr>
        <w:autoSpaceDE w:val="0"/>
        <w:autoSpaceDN w:val="0"/>
        <w:adjustRightInd w:val="0"/>
        <w:spacing w:after="0" w:line="240" w:lineRule="auto"/>
        <w:rPr>
          <w:rFonts w:ascii="Segoe UI" w:hAnsi="Segoe UI" w:cs="Segoe UI"/>
          <w:color w:val="000000"/>
          <w:sz w:val="24"/>
          <w:szCs w:val="24"/>
        </w:rPr>
      </w:pPr>
    </w:p>
    <w:p w14:paraId="395AA7AE" w14:textId="5A3FDBF4" w:rsidR="00F214E3" w:rsidRPr="00B25626" w:rsidRDefault="00F214E3" w:rsidP="00F2792F">
      <w:pPr>
        <w:autoSpaceDE w:val="0"/>
        <w:autoSpaceDN w:val="0"/>
        <w:adjustRightInd w:val="0"/>
        <w:spacing w:after="0" w:line="240" w:lineRule="auto"/>
        <w:rPr>
          <w:rFonts w:ascii="Segoe UI" w:hAnsi="Segoe UI" w:cs="Segoe UI"/>
          <w:b/>
          <w:bCs/>
          <w:color w:val="000000"/>
          <w:sz w:val="24"/>
          <w:szCs w:val="24"/>
        </w:rPr>
      </w:pPr>
      <w:r w:rsidRPr="00F214E3">
        <w:rPr>
          <w:rFonts w:ascii="Segoe UI" w:hAnsi="Segoe UI" w:cs="Segoe UI"/>
          <w:color w:val="000000"/>
          <w:sz w:val="24"/>
          <w:szCs w:val="24"/>
        </w:rPr>
        <w:t>3.6</w:t>
      </w:r>
      <w:r w:rsidRPr="00F214E3">
        <w:rPr>
          <w:rFonts w:ascii="Segoe UI" w:hAnsi="Segoe UI" w:cs="Segoe UI"/>
          <w:color w:val="000000"/>
          <w:sz w:val="24"/>
          <w:szCs w:val="24"/>
        </w:rPr>
        <w:tab/>
        <w:t xml:space="preserve">A </w:t>
      </w:r>
      <w:r w:rsidRPr="00F214E3">
        <w:rPr>
          <w:rFonts w:ascii="Segoe UI" w:hAnsi="Segoe UI" w:cs="Segoe UI"/>
          <w:b/>
          <w:bCs/>
          <w:color w:val="000000"/>
          <w:sz w:val="24"/>
          <w:szCs w:val="24"/>
        </w:rPr>
        <w:t>Revision of the LDP Plan Strategy (PS-R)</w:t>
      </w:r>
      <w:r w:rsidRPr="00F214E3">
        <w:rPr>
          <w:rFonts w:ascii="Segoe UI" w:hAnsi="Segoe UI" w:cs="Segoe UI"/>
          <w:color w:val="000000"/>
          <w:sz w:val="24"/>
          <w:szCs w:val="24"/>
        </w:rPr>
        <w:t xml:space="preserve"> in relation to HMO Policy will also be done in parallel – see Appendix 2.</w:t>
      </w:r>
    </w:p>
    <w:p w14:paraId="270D31DD" w14:textId="77777777" w:rsidR="00F2792F" w:rsidRDefault="00F2792F" w:rsidP="00F2792F">
      <w:pPr>
        <w:autoSpaceDE w:val="0"/>
        <w:autoSpaceDN w:val="0"/>
        <w:adjustRightInd w:val="0"/>
        <w:spacing w:after="0" w:line="240" w:lineRule="auto"/>
        <w:rPr>
          <w:rFonts w:ascii="Segoe UI" w:hAnsi="Segoe UI" w:cs="Segoe UI"/>
          <w:b/>
          <w:bCs/>
          <w:color w:val="000000"/>
          <w:sz w:val="24"/>
          <w:szCs w:val="24"/>
        </w:rPr>
      </w:pPr>
    </w:p>
    <w:p w14:paraId="2E1D0D7D" w14:textId="77777777" w:rsidR="00F214E3" w:rsidRPr="00B25626" w:rsidRDefault="00F214E3" w:rsidP="00F2792F">
      <w:pPr>
        <w:autoSpaceDE w:val="0"/>
        <w:autoSpaceDN w:val="0"/>
        <w:adjustRightInd w:val="0"/>
        <w:spacing w:after="0" w:line="240" w:lineRule="auto"/>
        <w:rPr>
          <w:rFonts w:ascii="Segoe UI" w:hAnsi="Segoe UI" w:cs="Segoe UI"/>
          <w:b/>
          <w:bCs/>
          <w:color w:val="000000"/>
          <w:sz w:val="24"/>
          <w:szCs w:val="24"/>
        </w:rPr>
      </w:pPr>
    </w:p>
    <w:p w14:paraId="403EBD42"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1EF5BE0"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16A4847B"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407B2FEF"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50EAC814" w14:textId="77777777" w:rsidR="00247D64" w:rsidRPr="00B25626" w:rsidRDefault="00247D64" w:rsidP="00F2792F">
      <w:pPr>
        <w:autoSpaceDE w:val="0"/>
        <w:autoSpaceDN w:val="0"/>
        <w:adjustRightInd w:val="0"/>
        <w:spacing w:after="0" w:line="240" w:lineRule="auto"/>
        <w:rPr>
          <w:rFonts w:ascii="Segoe UI" w:hAnsi="Segoe UI" w:cs="Segoe UI"/>
          <w:b/>
          <w:bCs/>
          <w:color w:val="000000"/>
          <w:sz w:val="24"/>
          <w:szCs w:val="24"/>
        </w:rPr>
      </w:pPr>
    </w:p>
    <w:p w14:paraId="76477709"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2EAE94FF"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7A96D6DF"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07BE19DC"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22F2AF51"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533C7836"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51DC9BE3"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17553F5D"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3C6C9BD7"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2DA364C4"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705D8EFD"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50436D4E"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45C52AAB"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3802BA16"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5BA9C145" w14:textId="77777777" w:rsidR="0085329A" w:rsidRPr="00B25626" w:rsidRDefault="0085329A" w:rsidP="00F2792F">
      <w:pPr>
        <w:autoSpaceDE w:val="0"/>
        <w:autoSpaceDN w:val="0"/>
        <w:adjustRightInd w:val="0"/>
        <w:spacing w:after="0" w:line="240" w:lineRule="auto"/>
        <w:rPr>
          <w:rFonts w:ascii="Segoe UI" w:hAnsi="Segoe UI" w:cs="Segoe UI"/>
          <w:b/>
          <w:bCs/>
          <w:color w:val="000000"/>
          <w:sz w:val="24"/>
          <w:szCs w:val="24"/>
        </w:rPr>
      </w:pPr>
    </w:p>
    <w:p w14:paraId="647D4C1A" w14:textId="5009BACE"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4.0</w:t>
      </w:r>
      <w:r w:rsidRPr="00B25626">
        <w:rPr>
          <w:rFonts w:ascii="Segoe UI" w:hAnsi="Segoe UI" w:cs="Segoe UI"/>
          <w:b/>
          <w:bCs/>
          <w:color w:val="000000"/>
          <w:sz w:val="24"/>
          <w:szCs w:val="24"/>
        </w:rPr>
        <w:tab/>
        <w:t xml:space="preserve">DELIVERING ON TIME </w:t>
      </w:r>
    </w:p>
    <w:p w14:paraId="2195FE93" w14:textId="77777777" w:rsidR="00BF45D2" w:rsidRPr="00B25626" w:rsidRDefault="00BF45D2" w:rsidP="00F2792F">
      <w:pPr>
        <w:autoSpaceDE w:val="0"/>
        <w:autoSpaceDN w:val="0"/>
        <w:adjustRightInd w:val="0"/>
        <w:spacing w:after="0" w:line="240" w:lineRule="auto"/>
        <w:rPr>
          <w:rFonts w:ascii="Segoe UI" w:hAnsi="Segoe UI" w:cs="Segoe UI"/>
          <w:b/>
          <w:bCs/>
          <w:color w:val="000000"/>
          <w:sz w:val="16"/>
          <w:szCs w:val="16"/>
        </w:rPr>
      </w:pPr>
    </w:p>
    <w:p w14:paraId="35DD7CC7" w14:textId="7B03E2D4" w:rsidR="00F2792F" w:rsidRPr="00B25626" w:rsidRDefault="00F2792F"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4.1</w:t>
      </w:r>
      <w:r w:rsidR="00BF45D2" w:rsidRPr="00B25626">
        <w:rPr>
          <w:rFonts w:ascii="Segoe UI" w:hAnsi="Segoe UI" w:cs="Segoe UI"/>
          <w:sz w:val="24"/>
          <w:szCs w:val="24"/>
        </w:rPr>
        <w:tab/>
      </w:r>
      <w:r w:rsidRPr="00B25626">
        <w:rPr>
          <w:rFonts w:ascii="Segoe UI" w:hAnsi="Segoe UI" w:cs="Segoe UI"/>
          <w:sz w:val="24"/>
          <w:szCs w:val="24"/>
        </w:rPr>
        <w:t xml:space="preserve"> Meeting the </w:t>
      </w:r>
      <w:r w:rsidR="00AD1AC7" w:rsidRPr="00B25626">
        <w:rPr>
          <w:rFonts w:ascii="Segoe UI" w:hAnsi="Segoe UI" w:cs="Segoe UI"/>
          <w:sz w:val="24"/>
          <w:szCs w:val="24"/>
        </w:rPr>
        <w:t xml:space="preserve">LDP </w:t>
      </w:r>
      <w:r w:rsidR="005F3A3E" w:rsidRPr="00B25626">
        <w:rPr>
          <w:rFonts w:ascii="Segoe UI" w:hAnsi="Segoe UI" w:cs="Segoe UI"/>
          <w:sz w:val="24"/>
          <w:szCs w:val="24"/>
        </w:rPr>
        <w:t>T</w:t>
      </w:r>
      <w:r w:rsidRPr="00B25626">
        <w:rPr>
          <w:rFonts w:ascii="Segoe UI" w:hAnsi="Segoe UI" w:cs="Segoe UI"/>
          <w:sz w:val="24"/>
          <w:szCs w:val="24"/>
        </w:rPr>
        <w:t xml:space="preserve">imetable is dependent upon Councillor involvement, </w:t>
      </w:r>
      <w:r w:rsidR="009120D0">
        <w:rPr>
          <w:rFonts w:ascii="Segoe UI" w:hAnsi="Segoe UI" w:cs="Segoe UI"/>
          <w:sz w:val="24"/>
          <w:szCs w:val="24"/>
        </w:rPr>
        <w:t xml:space="preserve">stakeholder involvement, and </w:t>
      </w:r>
      <w:r w:rsidRPr="00B25626">
        <w:rPr>
          <w:rFonts w:ascii="Segoe UI" w:hAnsi="Segoe UI" w:cs="Segoe UI"/>
          <w:sz w:val="24"/>
          <w:szCs w:val="24"/>
        </w:rPr>
        <w:t>adequate resourcing</w:t>
      </w:r>
      <w:r w:rsidR="0085329A" w:rsidRPr="00B25626">
        <w:rPr>
          <w:rFonts w:ascii="Segoe UI" w:hAnsi="Segoe UI" w:cs="Segoe UI"/>
          <w:sz w:val="24"/>
          <w:szCs w:val="24"/>
        </w:rPr>
        <w:t>, including those relevant Departments within Government and the Planning Appeals Commission (PAC</w:t>
      </w:r>
      <w:r w:rsidR="00D24800">
        <w:rPr>
          <w:rFonts w:ascii="Segoe UI" w:hAnsi="Segoe UI" w:cs="Segoe UI"/>
          <w:sz w:val="24"/>
          <w:szCs w:val="24"/>
        </w:rPr>
        <w:t>, or other appointed body</w:t>
      </w:r>
      <w:r w:rsidR="0085329A" w:rsidRPr="00B25626">
        <w:rPr>
          <w:rFonts w:ascii="Segoe UI" w:hAnsi="Segoe UI" w:cs="Segoe UI"/>
          <w:sz w:val="24"/>
          <w:szCs w:val="24"/>
        </w:rPr>
        <w:t>)</w:t>
      </w:r>
      <w:r w:rsidRPr="00B25626">
        <w:rPr>
          <w:rFonts w:ascii="Segoe UI" w:hAnsi="Segoe UI" w:cs="Segoe UI"/>
          <w:sz w:val="24"/>
          <w:szCs w:val="24"/>
        </w:rPr>
        <w:t xml:space="preserve"> and </w:t>
      </w:r>
      <w:r w:rsidR="009120D0">
        <w:rPr>
          <w:rFonts w:ascii="Segoe UI" w:hAnsi="Segoe UI" w:cs="Segoe UI"/>
          <w:sz w:val="24"/>
          <w:szCs w:val="24"/>
        </w:rPr>
        <w:t xml:space="preserve">also requires </w:t>
      </w:r>
      <w:r w:rsidRPr="00B25626">
        <w:rPr>
          <w:rFonts w:ascii="Segoe UI" w:hAnsi="Segoe UI" w:cs="Segoe UI"/>
          <w:sz w:val="24"/>
          <w:szCs w:val="24"/>
        </w:rPr>
        <w:t xml:space="preserve">risk management. The </w:t>
      </w:r>
      <w:r w:rsidR="009120D0">
        <w:rPr>
          <w:rFonts w:ascii="Segoe UI" w:hAnsi="Segoe UI" w:cs="Segoe UI"/>
          <w:sz w:val="24"/>
          <w:szCs w:val="24"/>
        </w:rPr>
        <w:t xml:space="preserve">LDP </w:t>
      </w:r>
      <w:r w:rsidRPr="00B25626">
        <w:rPr>
          <w:rFonts w:ascii="Segoe UI" w:hAnsi="Segoe UI" w:cs="Segoe UI"/>
          <w:sz w:val="24"/>
          <w:szCs w:val="24"/>
        </w:rPr>
        <w:t xml:space="preserve">Timetable is a challenging one, especially as </w:t>
      </w:r>
      <w:r w:rsidR="00215187" w:rsidRPr="00B25626">
        <w:rPr>
          <w:rFonts w:ascii="Segoe UI" w:hAnsi="Segoe UI" w:cs="Segoe UI"/>
          <w:sz w:val="24"/>
          <w:szCs w:val="24"/>
        </w:rPr>
        <w:t>the Council is</w:t>
      </w:r>
      <w:r w:rsidRPr="00B25626">
        <w:rPr>
          <w:rFonts w:ascii="Segoe UI" w:hAnsi="Segoe UI" w:cs="Segoe UI"/>
          <w:sz w:val="24"/>
          <w:szCs w:val="24"/>
        </w:rPr>
        <w:t xml:space="preserve"> seeking to produce a new style of plan based on significant levels of public engagement whilst simultaneously subjecting the process to a number of legislatively required Appraisals and Assessments.     </w:t>
      </w:r>
    </w:p>
    <w:p w14:paraId="0D08B763" w14:textId="77777777" w:rsidR="00F2792F" w:rsidRPr="00B25626" w:rsidRDefault="00F2792F" w:rsidP="00F2792F">
      <w:pPr>
        <w:autoSpaceDE w:val="0"/>
        <w:autoSpaceDN w:val="0"/>
        <w:adjustRightInd w:val="0"/>
        <w:spacing w:after="0" w:line="240" w:lineRule="auto"/>
        <w:rPr>
          <w:rFonts w:ascii="Segoe UI" w:hAnsi="Segoe UI" w:cs="Segoe UI"/>
          <w:b/>
          <w:bCs/>
          <w:sz w:val="24"/>
          <w:szCs w:val="24"/>
        </w:rPr>
      </w:pPr>
    </w:p>
    <w:p w14:paraId="5095C3A7" w14:textId="6527A9CF" w:rsidR="00BF45D2" w:rsidRPr="00B25626" w:rsidRDefault="00F2792F" w:rsidP="00F2792F">
      <w:pPr>
        <w:autoSpaceDE w:val="0"/>
        <w:autoSpaceDN w:val="0"/>
        <w:adjustRightInd w:val="0"/>
        <w:spacing w:after="0" w:line="240" w:lineRule="auto"/>
        <w:rPr>
          <w:rFonts w:ascii="Segoe UI" w:hAnsi="Segoe UI" w:cs="Segoe UI"/>
          <w:b/>
          <w:bCs/>
          <w:sz w:val="16"/>
          <w:szCs w:val="16"/>
        </w:rPr>
      </w:pPr>
      <w:r w:rsidRPr="00B25626">
        <w:rPr>
          <w:rFonts w:ascii="Segoe UI" w:hAnsi="Segoe UI" w:cs="Segoe UI"/>
          <w:b/>
          <w:bCs/>
          <w:sz w:val="24"/>
          <w:szCs w:val="24"/>
        </w:rPr>
        <w:t>Councillor Involvement</w:t>
      </w:r>
    </w:p>
    <w:p w14:paraId="3E3C16AA" w14:textId="093CFBA0" w:rsidR="00F2792F" w:rsidRPr="00B25626" w:rsidRDefault="00F2792F"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4.2</w:t>
      </w:r>
      <w:r w:rsidR="00BF45D2" w:rsidRPr="00B25626">
        <w:rPr>
          <w:rFonts w:ascii="Segoe UI" w:hAnsi="Segoe UI" w:cs="Segoe UI"/>
          <w:sz w:val="24"/>
          <w:szCs w:val="24"/>
        </w:rPr>
        <w:tab/>
      </w:r>
      <w:r w:rsidRPr="00B25626">
        <w:rPr>
          <w:rFonts w:ascii="Segoe UI" w:hAnsi="Segoe UI" w:cs="Segoe UI"/>
          <w:sz w:val="24"/>
          <w:szCs w:val="24"/>
        </w:rPr>
        <w:t xml:space="preserve"> Progress on the Derry City and Strabane District L</w:t>
      </w:r>
      <w:r w:rsidR="00247D64" w:rsidRPr="00B25626">
        <w:rPr>
          <w:rFonts w:ascii="Segoe UI" w:hAnsi="Segoe UI" w:cs="Segoe UI"/>
          <w:sz w:val="24"/>
          <w:szCs w:val="24"/>
        </w:rPr>
        <w:t>DP</w:t>
      </w:r>
      <w:r w:rsidRPr="00B25626">
        <w:rPr>
          <w:rFonts w:ascii="Segoe UI" w:hAnsi="Segoe UI" w:cs="Segoe UI"/>
          <w:sz w:val="24"/>
          <w:szCs w:val="24"/>
        </w:rPr>
        <w:t xml:space="preserve"> will be reported to the Council on a regular basis through Planning Committee meetings and a series of workshops focussing on relevant LDP </w:t>
      </w:r>
      <w:r w:rsidR="005F3A3E" w:rsidRPr="00B25626">
        <w:rPr>
          <w:rFonts w:ascii="Segoe UI" w:hAnsi="Segoe UI" w:cs="Segoe UI"/>
          <w:sz w:val="24"/>
          <w:szCs w:val="24"/>
        </w:rPr>
        <w:t>P</w:t>
      </w:r>
      <w:r w:rsidRPr="00B25626">
        <w:rPr>
          <w:rFonts w:ascii="Segoe UI" w:hAnsi="Segoe UI" w:cs="Segoe UI"/>
          <w:sz w:val="24"/>
          <w:szCs w:val="24"/>
        </w:rPr>
        <w:t>lanning topics.</w:t>
      </w:r>
    </w:p>
    <w:p w14:paraId="223E423D" w14:textId="77777777" w:rsidR="00F2792F" w:rsidRPr="00B25626" w:rsidRDefault="00F2792F" w:rsidP="00F2792F">
      <w:pPr>
        <w:autoSpaceDE w:val="0"/>
        <w:autoSpaceDN w:val="0"/>
        <w:adjustRightInd w:val="0"/>
        <w:spacing w:after="0" w:line="240" w:lineRule="auto"/>
        <w:rPr>
          <w:rFonts w:ascii="Segoe UI" w:hAnsi="Segoe UI" w:cs="Segoe UI"/>
          <w:sz w:val="24"/>
          <w:szCs w:val="24"/>
        </w:rPr>
      </w:pPr>
    </w:p>
    <w:p w14:paraId="497FE6C4" w14:textId="75C8BD43" w:rsidR="00F2792F" w:rsidRPr="00B25626" w:rsidRDefault="00F2792F" w:rsidP="00F2792F">
      <w:pPr>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4.3 </w:t>
      </w:r>
      <w:r w:rsidR="00BF45D2" w:rsidRPr="00B25626">
        <w:rPr>
          <w:rFonts w:ascii="Segoe UI" w:hAnsi="Segoe UI" w:cs="Segoe UI"/>
          <w:sz w:val="24"/>
          <w:szCs w:val="24"/>
        </w:rPr>
        <w:tab/>
      </w:r>
      <w:r w:rsidRPr="00B25626">
        <w:rPr>
          <w:rFonts w:ascii="Segoe UI" w:hAnsi="Segoe UI" w:cs="Segoe UI"/>
          <w:sz w:val="24"/>
          <w:szCs w:val="24"/>
        </w:rPr>
        <w:t>To further assist with the effective management of the Timetable, it is essential that relevant steps and safeguards are put in place to manage the LDP decision-making process and provide early warning of potential time slippage. Such steps include:</w:t>
      </w:r>
    </w:p>
    <w:p w14:paraId="4AC4C76B" w14:textId="3501BD3C" w:rsidR="00F2792F" w:rsidRPr="00B25626" w:rsidRDefault="00F2792F" w:rsidP="00F2792F">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color w:val="000000"/>
          <w:sz w:val="24"/>
          <w:szCs w:val="24"/>
        </w:rPr>
        <w:t>A work programme will be presented to Council Members for each key stage of the plan</w:t>
      </w:r>
      <w:r w:rsidR="001E3F10" w:rsidRPr="00B25626">
        <w:rPr>
          <w:rFonts w:ascii="Segoe UI" w:hAnsi="Segoe UI" w:cs="Segoe UI"/>
          <w:color w:val="000000"/>
          <w:sz w:val="24"/>
          <w:szCs w:val="24"/>
        </w:rPr>
        <w:t>-making</w:t>
      </w:r>
      <w:r w:rsidRPr="00B25626">
        <w:rPr>
          <w:rFonts w:ascii="Segoe UI" w:hAnsi="Segoe UI" w:cs="Segoe UI"/>
          <w:color w:val="000000"/>
          <w:sz w:val="24"/>
          <w:szCs w:val="24"/>
        </w:rPr>
        <w:t xml:space="preserve"> process.</w:t>
      </w:r>
    </w:p>
    <w:p w14:paraId="7A232205" w14:textId="0C04F869" w:rsidR="00F2792F" w:rsidRPr="00B25626" w:rsidRDefault="00A66254" w:rsidP="00F2792F">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color w:val="000000"/>
          <w:sz w:val="24"/>
          <w:szCs w:val="24"/>
        </w:rPr>
        <w:t>Update p</w:t>
      </w:r>
      <w:r w:rsidR="00F2792F" w:rsidRPr="00B25626">
        <w:rPr>
          <w:rFonts w:ascii="Segoe UI" w:hAnsi="Segoe UI" w:cs="Segoe UI"/>
          <w:color w:val="000000"/>
          <w:sz w:val="24"/>
          <w:szCs w:val="24"/>
        </w:rPr>
        <w:t xml:space="preserve">apers will be presented to Council Members on a regular basis regarding </w:t>
      </w:r>
      <w:r w:rsidRPr="00B25626">
        <w:rPr>
          <w:rFonts w:ascii="Segoe UI" w:hAnsi="Segoe UI" w:cs="Segoe UI"/>
          <w:color w:val="000000"/>
          <w:sz w:val="24"/>
          <w:szCs w:val="24"/>
        </w:rPr>
        <w:t>LDP progress</w:t>
      </w:r>
      <w:r w:rsidR="00F2792F" w:rsidRPr="00B25626">
        <w:rPr>
          <w:rFonts w:ascii="Segoe UI" w:hAnsi="Segoe UI" w:cs="Segoe UI"/>
          <w:color w:val="000000"/>
          <w:sz w:val="24"/>
          <w:szCs w:val="24"/>
        </w:rPr>
        <w:t xml:space="preserve">, including key </w:t>
      </w:r>
      <w:r w:rsidR="005F3A3E" w:rsidRPr="00B25626">
        <w:rPr>
          <w:rFonts w:ascii="Segoe UI" w:hAnsi="Segoe UI" w:cs="Segoe UI"/>
          <w:color w:val="000000"/>
          <w:sz w:val="24"/>
          <w:szCs w:val="24"/>
        </w:rPr>
        <w:t>P</w:t>
      </w:r>
      <w:r w:rsidR="00F2792F" w:rsidRPr="00B25626">
        <w:rPr>
          <w:rFonts w:ascii="Segoe UI" w:hAnsi="Segoe UI" w:cs="Segoe UI"/>
          <w:color w:val="000000"/>
          <w:sz w:val="24"/>
          <w:szCs w:val="24"/>
        </w:rPr>
        <w:t>lanning topics and findings as they merge.</w:t>
      </w:r>
    </w:p>
    <w:p w14:paraId="68611487" w14:textId="23ADCB52" w:rsidR="006C7128" w:rsidRPr="00B25626" w:rsidRDefault="00A66254" w:rsidP="00BE4BD1">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sz w:val="24"/>
          <w:szCs w:val="24"/>
        </w:rPr>
        <w:t>Social media &amp; w</w:t>
      </w:r>
      <w:r w:rsidR="00F2792F" w:rsidRPr="00B25626">
        <w:rPr>
          <w:rFonts w:ascii="Segoe UI" w:hAnsi="Segoe UI" w:cs="Segoe UI"/>
          <w:sz w:val="24"/>
          <w:szCs w:val="24"/>
        </w:rPr>
        <w:t>eb</w:t>
      </w:r>
      <w:r w:rsidR="00BF45D2" w:rsidRPr="00B25626">
        <w:rPr>
          <w:rFonts w:ascii="Segoe UI" w:hAnsi="Segoe UI" w:cs="Segoe UI"/>
          <w:sz w:val="24"/>
          <w:szCs w:val="24"/>
        </w:rPr>
        <w:t xml:space="preserve"> page updates </w:t>
      </w:r>
      <w:r w:rsidR="00F2792F" w:rsidRPr="00B25626">
        <w:rPr>
          <w:rFonts w:ascii="Segoe UI" w:hAnsi="Segoe UI" w:cs="Segoe UI"/>
          <w:sz w:val="24"/>
          <w:szCs w:val="24"/>
        </w:rPr>
        <w:t xml:space="preserve">will allow people to </w:t>
      </w:r>
      <w:r w:rsidR="00BF45D2" w:rsidRPr="00B25626">
        <w:rPr>
          <w:rFonts w:ascii="Segoe UI" w:hAnsi="Segoe UI" w:cs="Segoe UI"/>
          <w:sz w:val="24"/>
          <w:szCs w:val="24"/>
        </w:rPr>
        <w:t xml:space="preserve">follow the key stages of the LDP-preparation and to input to the formal </w:t>
      </w:r>
      <w:r w:rsidR="00F2792F" w:rsidRPr="00B25626">
        <w:rPr>
          <w:rFonts w:ascii="Segoe UI" w:hAnsi="Segoe UI" w:cs="Segoe UI"/>
          <w:sz w:val="24"/>
          <w:szCs w:val="24"/>
        </w:rPr>
        <w:t>decision</w:t>
      </w:r>
      <w:r w:rsidR="005F3A3E" w:rsidRPr="00B25626">
        <w:rPr>
          <w:rFonts w:ascii="Segoe UI" w:hAnsi="Segoe UI" w:cs="Segoe UI"/>
          <w:sz w:val="24"/>
          <w:szCs w:val="24"/>
        </w:rPr>
        <w:t>-</w:t>
      </w:r>
      <w:r w:rsidR="00F2792F" w:rsidRPr="00B25626">
        <w:rPr>
          <w:rFonts w:ascii="Segoe UI" w:hAnsi="Segoe UI" w:cs="Segoe UI"/>
          <w:sz w:val="24"/>
          <w:szCs w:val="24"/>
        </w:rPr>
        <w:t xml:space="preserve">making process on various </w:t>
      </w:r>
      <w:r w:rsidR="005F3A3E" w:rsidRPr="00B25626">
        <w:rPr>
          <w:rFonts w:ascii="Segoe UI" w:hAnsi="Segoe UI" w:cs="Segoe UI"/>
          <w:sz w:val="24"/>
          <w:szCs w:val="24"/>
        </w:rPr>
        <w:t>P</w:t>
      </w:r>
      <w:r w:rsidR="00F2792F" w:rsidRPr="00B25626">
        <w:rPr>
          <w:rFonts w:ascii="Segoe UI" w:hAnsi="Segoe UI" w:cs="Segoe UI"/>
          <w:sz w:val="24"/>
          <w:szCs w:val="24"/>
        </w:rPr>
        <w:t xml:space="preserve">lanning topics as we </w:t>
      </w:r>
      <w:r w:rsidRPr="00B25626">
        <w:rPr>
          <w:rFonts w:ascii="Segoe UI" w:hAnsi="Segoe UI" w:cs="Segoe UI"/>
          <w:sz w:val="24"/>
          <w:szCs w:val="24"/>
        </w:rPr>
        <w:t xml:space="preserve">progress the various stages of the LDP. </w:t>
      </w:r>
    </w:p>
    <w:p w14:paraId="2A1447FB" w14:textId="3AC6683E" w:rsidR="00F2792F" w:rsidRPr="00B25626" w:rsidRDefault="00F2792F" w:rsidP="00BE4BD1">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color w:val="000000"/>
          <w:sz w:val="24"/>
          <w:szCs w:val="24"/>
        </w:rPr>
        <w:t>A</w:t>
      </w:r>
      <w:r w:rsidR="001F5633">
        <w:rPr>
          <w:rFonts w:ascii="Segoe UI" w:hAnsi="Segoe UI" w:cs="Segoe UI"/>
          <w:color w:val="000000"/>
          <w:sz w:val="24"/>
          <w:szCs w:val="24"/>
        </w:rPr>
        <w:t xml:space="preserve"> LDP</w:t>
      </w:r>
      <w:r w:rsidRPr="00B25626">
        <w:rPr>
          <w:rFonts w:ascii="Segoe UI" w:hAnsi="Segoe UI" w:cs="Segoe UI"/>
          <w:color w:val="000000"/>
          <w:sz w:val="24"/>
          <w:szCs w:val="24"/>
        </w:rPr>
        <w:t xml:space="preserve"> Steering Group </w:t>
      </w:r>
      <w:r w:rsidR="005F3A3E" w:rsidRPr="00B25626">
        <w:rPr>
          <w:rFonts w:ascii="Segoe UI" w:hAnsi="Segoe UI" w:cs="Segoe UI"/>
          <w:color w:val="000000"/>
          <w:sz w:val="24"/>
          <w:szCs w:val="24"/>
        </w:rPr>
        <w:t xml:space="preserve">has been </w:t>
      </w:r>
      <w:r w:rsidRPr="00B25626">
        <w:rPr>
          <w:rFonts w:ascii="Segoe UI" w:hAnsi="Segoe UI" w:cs="Segoe UI"/>
          <w:color w:val="000000"/>
          <w:sz w:val="24"/>
          <w:szCs w:val="24"/>
        </w:rPr>
        <w:t>established comprising of nominated Members of the Planning Committee, the Chief Executive / Director of Environment &amp; Regeneration (or authorised replacement) and the Head of Planning. This is the high</w:t>
      </w:r>
      <w:r w:rsidR="00C90DC8">
        <w:rPr>
          <w:rFonts w:ascii="Segoe UI" w:hAnsi="Segoe UI" w:cs="Segoe UI"/>
          <w:color w:val="000000"/>
          <w:sz w:val="24"/>
          <w:szCs w:val="24"/>
        </w:rPr>
        <w:t>-</w:t>
      </w:r>
      <w:r w:rsidRPr="00B25626">
        <w:rPr>
          <w:rFonts w:ascii="Segoe UI" w:hAnsi="Segoe UI" w:cs="Segoe UI"/>
          <w:color w:val="000000"/>
          <w:sz w:val="24"/>
          <w:szCs w:val="24"/>
        </w:rPr>
        <w:t xml:space="preserve">level co-ordinating body that will ensure oversight and strategic input on behalf of the whole community, as well as from </w:t>
      </w:r>
      <w:r w:rsidR="001F5633">
        <w:rPr>
          <w:rFonts w:ascii="Segoe UI" w:hAnsi="Segoe UI" w:cs="Segoe UI"/>
          <w:color w:val="000000"/>
          <w:sz w:val="24"/>
          <w:szCs w:val="24"/>
        </w:rPr>
        <w:t xml:space="preserve">the Council’s </w:t>
      </w:r>
      <w:r w:rsidR="001E3F10" w:rsidRPr="00B25626">
        <w:rPr>
          <w:rFonts w:ascii="Segoe UI" w:hAnsi="Segoe UI" w:cs="Segoe UI"/>
          <w:color w:val="000000"/>
          <w:sz w:val="24"/>
          <w:szCs w:val="24"/>
        </w:rPr>
        <w:t xml:space="preserve">professional </w:t>
      </w:r>
      <w:r w:rsidR="00E17E0D" w:rsidRPr="00B25626">
        <w:rPr>
          <w:rFonts w:ascii="Segoe UI" w:hAnsi="Segoe UI" w:cs="Segoe UI"/>
          <w:color w:val="000000"/>
          <w:sz w:val="24"/>
          <w:szCs w:val="24"/>
        </w:rPr>
        <w:t>P</w:t>
      </w:r>
      <w:r w:rsidRPr="00B25626">
        <w:rPr>
          <w:rFonts w:ascii="Segoe UI" w:hAnsi="Segoe UI" w:cs="Segoe UI"/>
          <w:color w:val="000000"/>
          <w:sz w:val="24"/>
          <w:szCs w:val="24"/>
        </w:rPr>
        <w:t xml:space="preserve">lanning </w:t>
      </w:r>
      <w:r w:rsidR="001E3F10" w:rsidRPr="00B25626">
        <w:rPr>
          <w:rFonts w:ascii="Segoe UI" w:hAnsi="Segoe UI" w:cs="Segoe UI"/>
          <w:color w:val="000000"/>
          <w:sz w:val="24"/>
          <w:szCs w:val="24"/>
        </w:rPr>
        <w:t>officers.</w:t>
      </w:r>
    </w:p>
    <w:p w14:paraId="1871CFB9" w14:textId="77777777" w:rsidR="001E3F10" w:rsidRPr="00B25626" w:rsidRDefault="00F2792F" w:rsidP="00F2792F">
      <w:pPr>
        <w:pStyle w:val="ListParagraph"/>
        <w:numPr>
          <w:ilvl w:val="0"/>
          <w:numId w:val="3"/>
        </w:numPr>
        <w:autoSpaceDE w:val="0"/>
        <w:autoSpaceDN w:val="0"/>
        <w:adjustRightInd w:val="0"/>
        <w:spacing w:after="0" w:line="240" w:lineRule="auto"/>
        <w:contextualSpacing w:val="0"/>
        <w:rPr>
          <w:rFonts w:ascii="Segoe UI" w:hAnsi="Segoe UI" w:cs="Segoe UI"/>
          <w:sz w:val="24"/>
          <w:szCs w:val="24"/>
        </w:rPr>
      </w:pPr>
      <w:r w:rsidRPr="00B25626">
        <w:rPr>
          <w:rFonts w:ascii="Segoe UI" w:hAnsi="Segoe UI" w:cs="Segoe UI"/>
          <w:color w:val="000000"/>
          <w:sz w:val="24"/>
          <w:szCs w:val="24"/>
        </w:rPr>
        <w:t xml:space="preserve">A </w:t>
      </w:r>
      <w:r w:rsidR="005F3A3E" w:rsidRPr="00B25626">
        <w:rPr>
          <w:rFonts w:ascii="Segoe UI" w:hAnsi="Segoe UI" w:cs="Segoe UI"/>
          <w:color w:val="000000"/>
          <w:sz w:val="24"/>
          <w:szCs w:val="24"/>
        </w:rPr>
        <w:t xml:space="preserve">LDP Consultee Team has been </w:t>
      </w:r>
      <w:r w:rsidRPr="00B25626">
        <w:rPr>
          <w:rFonts w:ascii="Segoe UI" w:hAnsi="Segoe UI" w:cs="Segoe UI"/>
          <w:color w:val="000000"/>
          <w:sz w:val="24"/>
          <w:szCs w:val="24"/>
        </w:rPr>
        <w:t>established comprising of Senior Council</w:t>
      </w:r>
      <w:r w:rsidR="005F3A3E" w:rsidRPr="00B25626">
        <w:rPr>
          <w:rFonts w:ascii="Segoe UI" w:hAnsi="Segoe UI" w:cs="Segoe UI"/>
          <w:color w:val="000000"/>
          <w:sz w:val="24"/>
          <w:szCs w:val="24"/>
        </w:rPr>
        <w:t xml:space="preserve"> Planning </w:t>
      </w:r>
      <w:r w:rsidRPr="00B25626">
        <w:rPr>
          <w:rFonts w:ascii="Segoe UI" w:hAnsi="Segoe UI" w:cs="Segoe UI"/>
          <w:color w:val="000000"/>
          <w:sz w:val="24"/>
          <w:szCs w:val="24"/>
        </w:rPr>
        <w:t>Officers and representatives from the key Statutory</w:t>
      </w:r>
      <w:r w:rsidR="005F3A3E" w:rsidRPr="00B25626">
        <w:rPr>
          <w:rFonts w:ascii="Segoe UI" w:hAnsi="Segoe UI" w:cs="Segoe UI"/>
          <w:color w:val="000000"/>
          <w:sz w:val="24"/>
          <w:szCs w:val="24"/>
        </w:rPr>
        <w:t xml:space="preserve"> </w:t>
      </w:r>
      <w:r w:rsidRPr="00B25626">
        <w:rPr>
          <w:rFonts w:ascii="Segoe UI" w:hAnsi="Segoe UI" w:cs="Segoe UI"/>
          <w:color w:val="000000"/>
          <w:sz w:val="24"/>
          <w:szCs w:val="24"/>
        </w:rPr>
        <w:t>/</w:t>
      </w:r>
      <w:r w:rsidR="005F3A3E" w:rsidRPr="00B25626">
        <w:rPr>
          <w:rFonts w:ascii="Segoe UI" w:hAnsi="Segoe UI" w:cs="Segoe UI"/>
          <w:color w:val="000000"/>
          <w:sz w:val="24"/>
          <w:szCs w:val="24"/>
        </w:rPr>
        <w:t xml:space="preserve"> </w:t>
      </w:r>
      <w:r w:rsidRPr="00B25626">
        <w:rPr>
          <w:rFonts w:ascii="Segoe UI" w:hAnsi="Segoe UI" w:cs="Segoe UI"/>
          <w:color w:val="000000"/>
          <w:sz w:val="24"/>
          <w:szCs w:val="24"/>
        </w:rPr>
        <w:t xml:space="preserve">Government Departments. The purpose of the team will be to ensure key consultees </w:t>
      </w:r>
    </w:p>
    <w:p w14:paraId="671A3043" w14:textId="7531F430" w:rsidR="00F2792F" w:rsidRPr="00B25626" w:rsidRDefault="00F2792F" w:rsidP="001E3F10">
      <w:pPr>
        <w:pStyle w:val="ListParagraph"/>
        <w:autoSpaceDE w:val="0"/>
        <w:autoSpaceDN w:val="0"/>
        <w:adjustRightInd w:val="0"/>
        <w:spacing w:after="0" w:line="240" w:lineRule="auto"/>
        <w:contextualSpacing w:val="0"/>
        <w:rPr>
          <w:rFonts w:ascii="Segoe UI" w:hAnsi="Segoe UI" w:cs="Segoe UI"/>
          <w:sz w:val="24"/>
          <w:szCs w:val="24"/>
        </w:rPr>
      </w:pPr>
      <w:r w:rsidRPr="00B25626">
        <w:rPr>
          <w:rFonts w:ascii="Segoe UI" w:hAnsi="Segoe UI" w:cs="Segoe UI"/>
          <w:color w:val="000000"/>
          <w:sz w:val="24"/>
          <w:szCs w:val="24"/>
        </w:rPr>
        <w:t>co</w:t>
      </w:r>
      <w:r w:rsidR="001E3F10" w:rsidRPr="00B25626">
        <w:rPr>
          <w:rFonts w:ascii="Segoe UI" w:hAnsi="Segoe UI" w:cs="Segoe UI"/>
          <w:color w:val="000000"/>
          <w:sz w:val="24"/>
          <w:szCs w:val="24"/>
        </w:rPr>
        <w:t>-</w:t>
      </w:r>
      <w:r w:rsidRPr="00B25626">
        <w:rPr>
          <w:rFonts w:ascii="Segoe UI" w:hAnsi="Segoe UI" w:cs="Segoe UI"/>
          <w:color w:val="000000"/>
          <w:sz w:val="24"/>
          <w:szCs w:val="24"/>
        </w:rPr>
        <w:t>operate in the plan</w:t>
      </w:r>
      <w:r w:rsidR="005F3A3E" w:rsidRPr="00B25626">
        <w:rPr>
          <w:rFonts w:ascii="Segoe UI" w:hAnsi="Segoe UI" w:cs="Segoe UI"/>
          <w:color w:val="000000"/>
          <w:sz w:val="24"/>
          <w:szCs w:val="24"/>
        </w:rPr>
        <w:t>-</w:t>
      </w:r>
      <w:r w:rsidRPr="00B25626">
        <w:rPr>
          <w:rFonts w:ascii="Segoe UI" w:hAnsi="Segoe UI" w:cs="Segoe UI"/>
          <w:color w:val="000000"/>
          <w:sz w:val="24"/>
          <w:szCs w:val="24"/>
        </w:rPr>
        <w:t xml:space="preserve">making process. </w:t>
      </w:r>
      <w:r w:rsidR="005F3A3E" w:rsidRPr="00B25626">
        <w:rPr>
          <w:rFonts w:ascii="Segoe UI" w:hAnsi="Segoe UI" w:cs="Segoe UI"/>
          <w:color w:val="000000"/>
          <w:sz w:val="24"/>
          <w:szCs w:val="24"/>
        </w:rPr>
        <w:t xml:space="preserve">A related LDP Sustainability Group </w:t>
      </w:r>
      <w:r w:rsidR="00E17E0D" w:rsidRPr="00B25626">
        <w:rPr>
          <w:rFonts w:ascii="Segoe UI" w:hAnsi="Segoe UI" w:cs="Segoe UI"/>
          <w:color w:val="000000"/>
          <w:sz w:val="24"/>
          <w:szCs w:val="24"/>
        </w:rPr>
        <w:t xml:space="preserve">was established to </w:t>
      </w:r>
      <w:r w:rsidRPr="00B25626">
        <w:rPr>
          <w:rFonts w:ascii="Segoe UI" w:hAnsi="Segoe UI" w:cs="Segoe UI"/>
          <w:color w:val="000000"/>
          <w:sz w:val="24"/>
          <w:szCs w:val="24"/>
        </w:rPr>
        <w:t>act as the screening and scoping group for the Sustainability Appraisal of the Plan</w:t>
      </w:r>
      <w:r w:rsidR="00E17E0D" w:rsidRPr="00B25626">
        <w:rPr>
          <w:rFonts w:ascii="Segoe UI" w:hAnsi="Segoe UI" w:cs="Segoe UI"/>
          <w:color w:val="000000"/>
          <w:sz w:val="24"/>
          <w:szCs w:val="24"/>
        </w:rPr>
        <w:t xml:space="preserve"> at the POP stage</w:t>
      </w:r>
      <w:r w:rsidRPr="00B25626">
        <w:rPr>
          <w:rFonts w:ascii="Segoe UI" w:hAnsi="Segoe UI" w:cs="Segoe UI"/>
          <w:color w:val="000000"/>
          <w:sz w:val="24"/>
          <w:szCs w:val="24"/>
        </w:rPr>
        <w:t>.</w:t>
      </w:r>
    </w:p>
    <w:p w14:paraId="75F5139D" w14:textId="5E26E955" w:rsidR="00805D7B" w:rsidRPr="00B25626" w:rsidRDefault="00F2792F" w:rsidP="00D232C7">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color w:val="000000"/>
          <w:sz w:val="24"/>
          <w:szCs w:val="24"/>
        </w:rPr>
        <w:t xml:space="preserve">Progress Reports on the LDP will be submitted on a </w:t>
      </w:r>
      <w:r w:rsidR="00805D7B" w:rsidRPr="00B25626">
        <w:rPr>
          <w:rFonts w:ascii="Segoe UI" w:hAnsi="Segoe UI" w:cs="Segoe UI"/>
          <w:color w:val="000000"/>
          <w:sz w:val="24"/>
          <w:szCs w:val="24"/>
        </w:rPr>
        <w:t xml:space="preserve">regular </w:t>
      </w:r>
      <w:r w:rsidRPr="00B25626">
        <w:rPr>
          <w:rFonts w:ascii="Segoe UI" w:hAnsi="Segoe UI" w:cs="Segoe UI"/>
          <w:color w:val="000000"/>
          <w:sz w:val="24"/>
          <w:szCs w:val="24"/>
        </w:rPr>
        <w:t>basis</w:t>
      </w:r>
      <w:r w:rsidR="00805D7B" w:rsidRPr="00B25626">
        <w:rPr>
          <w:rFonts w:ascii="Segoe UI" w:hAnsi="Segoe UI" w:cs="Segoe UI"/>
          <w:color w:val="000000"/>
          <w:sz w:val="24"/>
          <w:szCs w:val="24"/>
        </w:rPr>
        <w:t xml:space="preserve"> (usually Quarterly, dependent on the LDP stage of activity)</w:t>
      </w:r>
      <w:r w:rsidRPr="00B25626">
        <w:rPr>
          <w:rFonts w:ascii="Segoe UI" w:hAnsi="Segoe UI" w:cs="Segoe UI"/>
          <w:color w:val="000000"/>
          <w:sz w:val="24"/>
          <w:szCs w:val="24"/>
        </w:rPr>
        <w:t xml:space="preserve"> to the</w:t>
      </w:r>
      <w:r w:rsidR="00805D7B" w:rsidRPr="00B25626">
        <w:rPr>
          <w:rFonts w:ascii="Segoe UI" w:hAnsi="Segoe UI" w:cs="Segoe UI"/>
          <w:color w:val="000000"/>
          <w:sz w:val="24"/>
          <w:szCs w:val="24"/>
        </w:rPr>
        <w:t xml:space="preserve"> </w:t>
      </w:r>
      <w:r w:rsidRPr="00B25626">
        <w:rPr>
          <w:rFonts w:ascii="Segoe UI" w:hAnsi="Segoe UI" w:cs="Segoe UI"/>
          <w:color w:val="000000"/>
          <w:sz w:val="24"/>
          <w:szCs w:val="24"/>
        </w:rPr>
        <w:t>Planning Committee.</w:t>
      </w:r>
      <w:r w:rsidR="00805D7B" w:rsidRPr="00B25626">
        <w:rPr>
          <w:rFonts w:ascii="Segoe UI" w:hAnsi="Segoe UI" w:cs="Segoe UI"/>
          <w:color w:val="000000"/>
          <w:sz w:val="24"/>
          <w:szCs w:val="24"/>
        </w:rPr>
        <w:t xml:space="preserve"> </w:t>
      </w:r>
    </w:p>
    <w:p w14:paraId="7829D609" w14:textId="6FC5CF06" w:rsidR="00805D7B" w:rsidRPr="00B25626" w:rsidRDefault="00805D7B" w:rsidP="00805D7B">
      <w:pPr>
        <w:pStyle w:val="ListParagraph"/>
        <w:numPr>
          <w:ilvl w:val="0"/>
          <w:numId w:val="3"/>
        </w:numPr>
        <w:autoSpaceDE w:val="0"/>
        <w:autoSpaceDN w:val="0"/>
        <w:adjustRightInd w:val="0"/>
        <w:spacing w:after="0" w:line="240" w:lineRule="auto"/>
        <w:contextualSpacing w:val="0"/>
        <w:rPr>
          <w:rFonts w:ascii="Segoe UI" w:hAnsi="Segoe UI" w:cs="Segoe UI"/>
          <w:color w:val="000000"/>
          <w:sz w:val="24"/>
          <w:szCs w:val="24"/>
        </w:rPr>
      </w:pPr>
      <w:r w:rsidRPr="00B25626">
        <w:rPr>
          <w:rFonts w:ascii="Segoe UI" w:hAnsi="Segoe UI" w:cs="Segoe UI"/>
          <w:color w:val="000000"/>
          <w:sz w:val="24"/>
          <w:szCs w:val="24"/>
        </w:rPr>
        <w:lastRenderedPageBreak/>
        <w:t xml:space="preserve">The </w:t>
      </w:r>
      <w:r w:rsidR="001E3F10" w:rsidRPr="00B25626">
        <w:rPr>
          <w:rFonts w:ascii="Segoe UI" w:hAnsi="Segoe UI" w:cs="Segoe UI"/>
          <w:color w:val="000000"/>
          <w:sz w:val="24"/>
          <w:szCs w:val="24"/>
        </w:rPr>
        <w:t xml:space="preserve">LDP </w:t>
      </w:r>
      <w:r w:rsidRPr="00B25626">
        <w:rPr>
          <w:rFonts w:ascii="Segoe UI" w:hAnsi="Segoe UI" w:cs="Segoe UI"/>
          <w:color w:val="000000"/>
          <w:sz w:val="24"/>
          <w:szCs w:val="24"/>
        </w:rPr>
        <w:t>Timetable will be reviewed on a</w:t>
      </w:r>
      <w:r w:rsidR="00E17E0D" w:rsidRPr="00B25626">
        <w:rPr>
          <w:rFonts w:ascii="Segoe UI" w:hAnsi="Segoe UI" w:cs="Segoe UI"/>
          <w:color w:val="000000"/>
          <w:sz w:val="24"/>
          <w:szCs w:val="24"/>
        </w:rPr>
        <w:t xml:space="preserve"> regular</w:t>
      </w:r>
      <w:r w:rsidR="001E3F10" w:rsidRPr="00B25626">
        <w:rPr>
          <w:rFonts w:ascii="Segoe UI" w:hAnsi="Segoe UI" w:cs="Segoe UI"/>
          <w:color w:val="000000"/>
          <w:sz w:val="24"/>
          <w:szCs w:val="24"/>
        </w:rPr>
        <w:t xml:space="preserve"> basis</w:t>
      </w:r>
      <w:r w:rsidR="00E17E0D" w:rsidRPr="00B25626">
        <w:rPr>
          <w:rFonts w:ascii="Segoe UI" w:hAnsi="Segoe UI" w:cs="Segoe UI"/>
          <w:color w:val="000000"/>
          <w:sz w:val="24"/>
          <w:szCs w:val="24"/>
        </w:rPr>
        <w:t xml:space="preserve"> (at key stages or annually)</w:t>
      </w:r>
      <w:r w:rsidRPr="00B25626">
        <w:rPr>
          <w:rFonts w:ascii="Segoe UI" w:hAnsi="Segoe UI" w:cs="Segoe UI"/>
          <w:color w:val="000000"/>
          <w:sz w:val="24"/>
          <w:szCs w:val="24"/>
        </w:rPr>
        <w:t xml:space="preserve">, and revised if necessary, so as to inform </w:t>
      </w:r>
      <w:r w:rsidR="001E3F10" w:rsidRPr="00B25626">
        <w:rPr>
          <w:rFonts w:ascii="Segoe UI" w:hAnsi="Segoe UI" w:cs="Segoe UI"/>
          <w:color w:val="000000"/>
          <w:sz w:val="24"/>
          <w:szCs w:val="24"/>
        </w:rPr>
        <w:t xml:space="preserve">the public, </w:t>
      </w:r>
      <w:r w:rsidRPr="00B25626">
        <w:rPr>
          <w:rFonts w:ascii="Segoe UI" w:hAnsi="Segoe UI" w:cs="Segoe UI"/>
          <w:color w:val="000000"/>
          <w:sz w:val="24"/>
          <w:szCs w:val="24"/>
        </w:rPr>
        <w:t xml:space="preserve">Council Members and </w:t>
      </w:r>
      <w:r w:rsidR="00E17E0D" w:rsidRPr="00B25626">
        <w:rPr>
          <w:rFonts w:ascii="Segoe UI" w:hAnsi="Segoe UI" w:cs="Segoe UI"/>
          <w:color w:val="000000"/>
          <w:sz w:val="24"/>
          <w:szCs w:val="24"/>
        </w:rPr>
        <w:t xml:space="preserve">central </w:t>
      </w:r>
      <w:r w:rsidRPr="00B25626">
        <w:rPr>
          <w:rFonts w:ascii="Segoe UI" w:hAnsi="Segoe UI" w:cs="Segoe UI"/>
          <w:color w:val="000000"/>
          <w:sz w:val="24"/>
          <w:szCs w:val="24"/>
        </w:rPr>
        <w:t>Government on progress in meeting the Timetable.</w:t>
      </w:r>
    </w:p>
    <w:p w14:paraId="0E2D3D39" w14:textId="77777777" w:rsidR="00F2792F" w:rsidRPr="00B25626" w:rsidRDefault="00F2792F" w:rsidP="00F2792F">
      <w:pPr>
        <w:pStyle w:val="ListParagraph"/>
        <w:autoSpaceDE w:val="0"/>
        <w:autoSpaceDN w:val="0"/>
        <w:adjustRightInd w:val="0"/>
        <w:spacing w:after="0" w:line="240" w:lineRule="auto"/>
        <w:rPr>
          <w:rFonts w:ascii="Segoe UI" w:hAnsi="Segoe UI" w:cs="Segoe UI"/>
          <w:sz w:val="24"/>
          <w:szCs w:val="24"/>
        </w:rPr>
      </w:pPr>
      <w:r w:rsidRPr="00B25626">
        <w:rPr>
          <w:rFonts w:ascii="Segoe UI" w:hAnsi="Segoe UI" w:cs="Segoe UI"/>
          <w:sz w:val="24"/>
          <w:szCs w:val="24"/>
        </w:rPr>
        <w:t xml:space="preserve">  </w:t>
      </w:r>
    </w:p>
    <w:p w14:paraId="78926B9A" w14:textId="4758CD51" w:rsidR="00F2792F" w:rsidRPr="00B25626" w:rsidRDefault="00F2792F" w:rsidP="00F2792F">
      <w:pPr>
        <w:autoSpaceDE w:val="0"/>
        <w:autoSpaceDN w:val="0"/>
        <w:adjustRightInd w:val="0"/>
        <w:spacing w:after="0" w:line="240" w:lineRule="auto"/>
        <w:rPr>
          <w:rFonts w:ascii="Segoe UI" w:hAnsi="Segoe UI" w:cs="Segoe UI"/>
          <w:b/>
          <w:bCs/>
          <w:sz w:val="24"/>
          <w:szCs w:val="24"/>
        </w:rPr>
      </w:pPr>
      <w:r w:rsidRPr="00B25626">
        <w:rPr>
          <w:rFonts w:ascii="Segoe UI" w:hAnsi="Segoe UI" w:cs="Segoe UI"/>
          <w:b/>
          <w:bCs/>
          <w:sz w:val="24"/>
          <w:szCs w:val="24"/>
        </w:rPr>
        <w:t xml:space="preserve">Adequate Resourcing </w:t>
      </w:r>
    </w:p>
    <w:p w14:paraId="34C980C1" w14:textId="77777777" w:rsidR="00E17E0D" w:rsidRPr="00B25626" w:rsidRDefault="00E17E0D" w:rsidP="00F2792F">
      <w:pPr>
        <w:autoSpaceDE w:val="0"/>
        <w:autoSpaceDN w:val="0"/>
        <w:adjustRightInd w:val="0"/>
        <w:spacing w:after="0" w:line="240" w:lineRule="auto"/>
        <w:rPr>
          <w:rFonts w:ascii="Segoe UI" w:hAnsi="Segoe UI" w:cs="Segoe UI"/>
          <w:b/>
          <w:bCs/>
          <w:sz w:val="16"/>
          <w:szCs w:val="16"/>
        </w:rPr>
      </w:pPr>
    </w:p>
    <w:p w14:paraId="2436F71F" w14:textId="63CF359E"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4.4</w:t>
      </w:r>
      <w:r w:rsidR="00E17E0D" w:rsidRPr="00B25626">
        <w:rPr>
          <w:rFonts w:ascii="Segoe UI" w:hAnsi="Segoe UI" w:cs="Segoe UI"/>
          <w:color w:val="000000"/>
          <w:sz w:val="24"/>
          <w:szCs w:val="24"/>
        </w:rPr>
        <w:tab/>
      </w:r>
      <w:r w:rsidRPr="00B25626">
        <w:rPr>
          <w:rFonts w:ascii="Segoe UI" w:hAnsi="Segoe UI" w:cs="Segoe UI"/>
          <w:color w:val="000000"/>
          <w:sz w:val="24"/>
          <w:szCs w:val="24"/>
        </w:rPr>
        <w:t xml:space="preserve"> </w:t>
      </w:r>
      <w:r w:rsidR="00AD2BDD">
        <w:rPr>
          <w:rFonts w:ascii="Segoe UI" w:hAnsi="Segoe UI" w:cs="Segoe UI"/>
          <w:color w:val="000000"/>
          <w:sz w:val="24"/>
          <w:szCs w:val="24"/>
        </w:rPr>
        <w:t xml:space="preserve">It is fundamentally important that there is in place a </w:t>
      </w:r>
      <w:r w:rsidRPr="00B25626">
        <w:rPr>
          <w:rFonts w:ascii="Segoe UI" w:hAnsi="Segoe UI" w:cs="Segoe UI"/>
          <w:color w:val="000000"/>
          <w:sz w:val="24"/>
          <w:szCs w:val="24"/>
        </w:rPr>
        <w:t xml:space="preserve">suitably resourced LDP team, </w:t>
      </w:r>
      <w:r w:rsidR="00AD2BDD">
        <w:rPr>
          <w:rFonts w:ascii="Segoe UI" w:hAnsi="Segoe UI" w:cs="Segoe UI"/>
          <w:color w:val="000000"/>
          <w:sz w:val="24"/>
          <w:szCs w:val="24"/>
        </w:rPr>
        <w:t xml:space="preserve">of adequate quality, quantity and skills, to work consistently over the preparation period. Additionally, </w:t>
      </w:r>
      <w:r w:rsidRPr="00B25626">
        <w:rPr>
          <w:rFonts w:ascii="Segoe UI" w:hAnsi="Segoe UI" w:cs="Segoe UI"/>
          <w:color w:val="000000"/>
          <w:sz w:val="24"/>
          <w:szCs w:val="24"/>
        </w:rPr>
        <w:t xml:space="preserve">the use of experienced consultants </w:t>
      </w:r>
      <w:r w:rsidR="0024029C" w:rsidRPr="00B25626">
        <w:rPr>
          <w:rFonts w:ascii="Segoe UI" w:hAnsi="Segoe UI" w:cs="Segoe UI"/>
          <w:color w:val="000000"/>
          <w:sz w:val="24"/>
          <w:szCs w:val="24"/>
        </w:rPr>
        <w:t>has</w:t>
      </w:r>
      <w:r w:rsidR="00215187" w:rsidRPr="00B25626">
        <w:rPr>
          <w:rFonts w:ascii="Segoe UI" w:hAnsi="Segoe UI" w:cs="Segoe UI"/>
          <w:color w:val="000000"/>
          <w:sz w:val="24"/>
          <w:szCs w:val="24"/>
        </w:rPr>
        <w:t xml:space="preserve"> </w:t>
      </w:r>
      <w:r w:rsidRPr="00B25626">
        <w:rPr>
          <w:rFonts w:ascii="Segoe UI" w:hAnsi="Segoe UI" w:cs="Segoe UI"/>
          <w:color w:val="000000"/>
          <w:sz w:val="24"/>
          <w:szCs w:val="24"/>
        </w:rPr>
        <w:t>also be</w:t>
      </w:r>
      <w:r w:rsidR="00215187" w:rsidRPr="00B25626">
        <w:rPr>
          <w:rFonts w:ascii="Segoe UI" w:hAnsi="Segoe UI" w:cs="Segoe UI"/>
          <w:color w:val="000000"/>
          <w:sz w:val="24"/>
          <w:szCs w:val="24"/>
        </w:rPr>
        <w:t>en</w:t>
      </w:r>
      <w:r w:rsidRPr="00B25626">
        <w:rPr>
          <w:rFonts w:ascii="Segoe UI" w:hAnsi="Segoe UI" w:cs="Segoe UI"/>
          <w:color w:val="000000"/>
          <w:sz w:val="24"/>
          <w:szCs w:val="24"/>
        </w:rPr>
        <w:t xml:space="preserve"> required at key stages, to bring forward studies related to </w:t>
      </w:r>
      <w:r w:rsidR="00215187" w:rsidRPr="00B25626">
        <w:rPr>
          <w:rFonts w:ascii="Segoe UI" w:hAnsi="Segoe UI" w:cs="Segoe UI"/>
          <w:color w:val="000000"/>
          <w:sz w:val="24"/>
          <w:szCs w:val="24"/>
        </w:rPr>
        <w:t>Retailing, T</w:t>
      </w:r>
      <w:r w:rsidRPr="00B25626">
        <w:rPr>
          <w:rFonts w:ascii="Segoe UI" w:hAnsi="Segoe UI" w:cs="Segoe UI"/>
          <w:color w:val="000000"/>
          <w:sz w:val="24"/>
          <w:szCs w:val="24"/>
        </w:rPr>
        <w:t>ransport</w:t>
      </w:r>
      <w:r w:rsidR="00215187" w:rsidRPr="00B25626">
        <w:rPr>
          <w:rFonts w:ascii="Segoe UI" w:hAnsi="Segoe UI" w:cs="Segoe UI"/>
          <w:color w:val="000000"/>
          <w:sz w:val="24"/>
          <w:szCs w:val="24"/>
        </w:rPr>
        <w:t xml:space="preserve"> / Parking</w:t>
      </w:r>
      <w:r w:rsidRPr="00B25626">
        <w:rPr>
          <w:rFonts w:ascii="Segoe UI" w:hAnsi="Segoe UI" w:cs="Segoe UI"/>
          <w:color w:val="000000"/>
          <w:sz w:val="24"/>
          <w:szCs w:val="24"/>
        </w:rPr>
        <w:t xml:space="preserve"> and </w:t>
      </w:r>
      <w:r w:rsidR="00A120F9" w:rsidRPr="00B25626">
        <w:rPr>
          <w:rFonts w:ascii="Segoe UI" w:hAnsi="Segoe UI" w:cs="Segoe UI"/>
          <w:color w:val="000000"/>
          <w:sz w:val="24"/>
          <w:szCs w:val="24"/>
        </w:rPr>
        <w:t xml:space="preserve">Settlement Studies </w:t>
      </w:r>
      <w:r w:rsidR="00805D7B" w:rsidRPr="00B25626">
        <w:rPr>
          <w:rFonts w:ascii="Segoe UI" w:hAnsi="Segoe UI" w:cs="Segoe UI"/>
          <w:color w:val="000000"/>
          <w:sz w:val="24"/>
          <w:szCs w:val="24"/>
        </w:rPr>
        <w:t>/</w:t>
      </w:r>
      <w:r w:rsidR="00A120F9" w:rsidRPr="00B25626">
        <w:rPr>
          <w:rFonts w:ascii="Segoe UI" w:hAnsi="Segoe UI" w:cs="Segoe UI"/>
          <w:color w:val="000000"/>
          <w:sz w:val="24"/>
          <w:szCs w:val="24"/>
        </w:rPr>
        <w:t xml:space="preserve"> Place Making </w:t>
      </w:r>
      <w:r w:rsidRPr="00B25626">
        <w:rPr>
          <w:rFonts w:ascii="Segoe UI" w:hAnsi="Segoe UI" w:cs="Segoe UI"/>
          <w:color w:val="000000"/>
          <w:sz w:val="24"/>
          <w:szCs w:val="24"/>
        </w:rPr>
        <w:t xml:space="preserve">within the District. Consultants </w:t>
      </w:r>
      <w:r w:rsidR="00651DB5" w:rsidRPr="00B25626">
        <w:rPr>
          <w:rFonts w:ascii="Segoe UI" w:hAnsi="Segoe UI" w:cs="Segoe UI"/>
          <w:color w:val="000000"/>
          <w:sz w:val="24"/>
          <w:szCs w:val="24"/>
        </w:rPr>
        <w:t xml:space="preserve">are </w:t>
      </w:r>
      <w:r w:rsidRPr="00B25626">
        <w:rPr>
          <w:rFonts w:ascii="Segoe UI" w:hAnsi="Segoe UI" w:cs="Segoe UI"/>
          <w:color w:val="000000"/>
          <w:sz w:val="24"/>
          <w:szCs w:val="24"/>
        </w:rPr>
        <w:t xml:space="preserve">also </w:t>
      </w:r>
      <w:r w:rsidR="004C103B" w:rsidRPr="00B25626">
        <w:rPr>
          <w:rFonts w:ascii="Segoe UI" w:hAnsi="Segoe UI" w:cs="Segoe UI"/>
          <w:color w:val="000000"/>
          <w:sz w:val="24"/>
          <w:szCs w:val="24"/>
        </w:rPr>
        <w:t>undertak</w:t>
      </w:r>
      <w:r w:rsidR="00651DB5" w:rsidRPr="00B25626">
        <w:rPr>
          <w:rFonts w:ascii="Segoe UI" w:hAnsi="Segoe UI" w:cs="Segoe UI"/>
          <w:color w:val="000000"/>
          <w:sz w:val="24"/>
          <w:szCs w:val="24"/>
        </w:rPr>
        <w:t xml:space="preserve">ing </w:t>
      </w:r>
      <w:r w:rsidR="004C103B" w:rsidRPr="00B25626">
        <w:rPr>
          <w:rFonts w:ascii="Segoe UI" w:hAnsi="Segoe UI" w:cs="Segoe UI"/>
          <w:color w:val="000000"/>
          <w:sz w:val="24"/>
          <w:szCs w:val="24"/>
        </w:rPr>
        <w:t>the Sustainability Appraisal (including SEA) that will iteratively i</w:t>
      </w:r>
      <w:r w:rsidR="00805D7B" w:rsidRPr="00B25626">
        <w:rPr>
          <w:rFonts w:ascii="Segoe UI" w:hAnsi="Segoe UI" w:cs="Segoe UI"/>
          <w:color w:val="000000"/>
          <w:sz w:val="24"/>
          <w:szCs w:val="24"/>
        </w:rPr>
        <w:t>nform the production of the LDP</w:t>
      </w:r>
      <w:r w:rsidR="00A120F9" w:rsidRPr="00B25626">
        <w:rPr>
          <w:rFonts w:ascii="Segoe UI" w:hAnsi="Segoe UI" w:cs="Segoe UI"/>
          <w:color w:val="000000"/>
          <w:sz w:val="24"/>
          <w:szCs w:val="24"/>
        </w:rPr>
        <w:t xml:space="preserve">. Depending on resources and timescales, further consultant studies may be required.    </w:t>
      </w:r>
    </w:p>
    <w:p w14:paraId="6BB3239F" w14:textId="77777777"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p>
    <w:p w14:paraId="5C4EF27C" w14:textId="77777777" w:rsidR="00E17E0D"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 xml:space="preserve">Risk Management  </w:t>
      </w:r>
    </w:p>
    <w:p w14:paraId="526A6FEA" w14:textId="6EE4D868"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 xml:space="preserve">       </w:t>
      </w:r>
    </w:p>
    <w:p w14:paraId="5854463D" w14:textId="079F3AD0" w:rsidR="00F2792F" w:rsidRPr="00B25626" w:rsidRDefault="00F2792F" w:rsidP="00F2792F">
      <w:pPr>
        <w:autoSpaceDE w:val="0"/>
        <w:autoSpaceDN w:val="0"/>
        <w:adjustRightInd w:val="0"/>
        <w:spacing w:after="0" w:line="240" w:lineRule="auto"/>
        <w:rPr>
          <w:rFonts w:ascii="Segoe UI" w:hAnsi="Segoe UI" w:cs="Segoe UI"/>
          <w:color w:val="000000"/>
          <w:sz w:val="24"/>
          <w:szCs w:val="24"/>
        </w:rPr>
      </w:pPr>
      <w:r w:rsidRPr="00B25626">
        <w:rPr>
          <w:rFonts w:ascii="Segoe UI" w:hAnsi="Segoe UI" w:cs="Segoe UI"/>
          <w:color w:val="000000"/>
          <w:sz w:val="24"/>
          <w:szCs w:val="24"/>
        </w:rPr>
        <w:t>4.5</w:t>
      </w:r>
      <w:r w:rsidR="00E17E0D" w:rsidRPr="00B25626">
        <w:rPr>
          <w:rFonts w:ascii="Segoe UI" w:hAnsi="Segoe UI" w:cs="Segoe UI"/>
          <w:color w:val="000000"/>
          <w:sz w:val="24"/>
          <w:szCs w:val="24"/>
        </w:rPr>
        <w:tab/>
      </w:r>
      <w:r w:rsidRPr="00B25626">
        <w:rPr>
          <w:rFonts w:ascii="Segoe UI" w:hAnsi="Segoe UI" w:cs="Segoe UI"/>
          <w:color w:val="000000"/>
          <w:sz w:val="24"/>
          <w:szCs w:val="24"/>
        </w:rPr>
        <w:t xml:space="preserve"> As already stated, the </w:t>
      </w:r>
      <w:r w:rsidR="00DB1B88">
        <w:rPr>
          <w:rFonts w:ascii="Segoe UI" w:hAnsi="Segoe UI" w:cs="Segoe UI"/>
          <w:color w:val="000000"/>
          <w:sz w:val="24"/>
          <w:szCs w:val="24"/>
        </w:rPr>
        <w:t xml:space="preserve">LDP </w:t>
      </w:r>
      <w:r w:rsidR="00805D7B" w:rsidRPr="00B25626">
        <w:rPr>
          <w:rFonts w:ascii="Segoe UI" w:hAnsi="Segoe UI" w:cs="Segoe UI"/>
          <w:color w:val="000000"/>
          <w:sz w:val="24"/>
          <w:szCs w:val="24"/>
        </w:rPr>
        <w:t>T</w:t>
      </w:r>
      <w:r w:rsidRPr="00B25626">
        <w:rPr>
          <w:rFonts w:ascii="Segoe UI" w:hAnsi="Segoe UI" w:cs="Segoe UI"/>
          <w:color w:val="000000"/>
          <w:sz w:val="24"/>
          <w:szCs w:val="24"/>
        </w:rPr>
        <w:t xml:space="preserve">imetable is </w:t>
      </w:r>
      <w:r w:rsidR="00215187" w:rsidRPr="00B25626">
        <w:rPr>
          <w:rFonts w:ascii="Segoe UI" w:hAnsi="Segoe UI" w:cs="Segoe UI"/>
          <w:color w:val="000000"/>
          <w:sz w:val="24"/>
          <w:szCs w:val="24"/>
        </w:rPr>
        <w:t xml:space="preserve">a </w:t>
      </w:r>
      <w:r w:rsidRPr="00B25626">
        <w:rPr>
          <w:rFonts w:ascii="Segoe UI" w:hAnsi="Segoe UI" w:cs="Segoe UI"/>
          <w:color w:val="000000"/>
          <w:sz w:val="24"/>
          <w:szCs w:val="24"/>
        </w:rPr>
        <w:t xml:space="preserve">challenging </w:t>
      </w:r>
      <w:r w:rsidR="00215187" w:rsidRPr="00B25626">
        <w:rPr>
          <w:rFonts w:ascii="Segoe UI" w:hAnsi="Segoe UI" w:cs="Segoe UI"/>
          <w:color w:val="000000"/>
          <w:sz w:val="24"/>
          <w:szCs w:val="24"/>
        </w:rPr>
        <w:t xml:space="preserve">one </w:t>
      </w:r>
      <w:r w:rsidRPr="00B25626">
        <w:rPr>
          <w:rFonts w:ascii="Segoe UI" w:hAnsi="Segoe UI" w:cs="Segoe UI"/>
          <w:color w:val="000000"/>
          <w:sz w:val="24"/>
          <w:szCs w:val="24"/>
        </w:rPr>
        <w:t>and there are a variety of risks that could slow down the LDP programme e.g. ranging from financial, judicial reviews, timely input from stakeholder bodies,</w:t>
      </w:r>
      <w:r w:rsidR="001F5633">
        <w:rPr>
          <w:rFonts w:ascii="Segoe UI" w:hAnsi="Segoe UI" w:cs="Segoe UI"/>
          <w:color w:val="000000"/>
          <w:sz w:val="24"/>
          <w:szCs w:val="24"/>
        </w:rPr>
        <w:t xml:space="preserve"> or</w:t>
      </w:r>
      <w:r w:rsidRPr="00B25626">
        <w:rPr>
          <w:rFonts w:ascii="Segoe UI" w:hAnsi="Segoe UI" w:cs="Segoe UI"/>
          <w:color w:val="000000"/>
          <w:sz w:val="24"/>
          <w:szCs w:val="24"/>
        </w:rPr>
        <w:t xml:space="preserve"> competing plans seeking similar IE dates</w:t>
      </w:r>
      <w:r w:rsidR="00DB1B88">
        <w:rPr>
          <w:rFonts w:ascii="Segoe UI" w:hAnsi="Segoe UI" w:cs="Segoe UI"/>
          <w:color w:val="000000"/>
          <w:sz w:val="24"/>
          <w:szCs w:val="24"/>
        </w:rPr>
        <w:t>,</w:t>
      </w:r>
      <w:r w:rsidRPr="00B25626">
        <w:rPr>
          <w:rFonts w:ascii="Segoe UI" w:hAnsi="Segoe UI" w:cs="Segoe UI"/>
          <w:color w:val="000000"/>
          <w:sz w:val="24"/>
          <w:szCs w:val="24"/>
        </w:rPr>
        <w:t xml:space="preserve"> to staffing resources. A Risk </w:t>
      </w:r>
      <w:r w:rsidR="00E17E0D" w:rsidRPr="00B25626">
        <w:rPr>
          <w:rFonts w:ascii="Segoe UI" w:hAnsi="Segoe UI" w:cs="Segoe UI"/>
          <w:color w:val="000000"/>
          <w:sz w:val="24"/>
          <w:szCs w:val="24"/>
        </w:rPr>
        <w:t xml:space="preserve">Register has been adopted and maintained </w:t>
      </w:r>
      <w:r w:rsidRPr="00B25626">
        <w:rPr>
          <w:rFonts w:ascii="Segoe UI" w:hAnsi="Segoe UI" w:cs="Segoe UI"/>
          <w:color w:val="000000"/>
          <w:sz w:val="24"/>
          <w:szCs w:val="24"/>
        </w:rPr>
        <w:t xml:space="preserve">to assess a variety of risks, identify their likelihood and potential impact and </w:t>
      </w:r>
      <w:r w:rsidR="00215187" w:rsidRPr="00B25626">
        <w:rPr>
          <w:rFonts w:ascii="Segoe UI" w:hAnsi="Segoe UI" w:cs="Segoe UI"/>
          <w:color w:val="000000"/>
          <w:sz w:val="24"/>
          <w:szCs w:val="24"/>
        </w:rPr>
        <w:t>to propose</w:t>
      </w:r>
      <w:r w:rsidRPr="00B25626">
        <w:rPr>
          <w:rFonts w:ascii="Segoe UI" w:hAnsi="Segoe UI" w:cs="Segoe UI"/>
          <w:color w:val="000000"/>
          <w:sz w:val="24"/>
          <w:szCs w:val="24"/>
        </w:rPr>
        <w:t xml:space="preserve"> counter-measures to mitigate delays.    </w:t>
      </w:r>
    </w:p>
    <w:p w14:paraId="34177105" w14:textId="77777777"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p>
    <w:p w14:paraId="61E29A09" w14:textId="77777777" w:rsidR="00866766" w:rsidRPr="00B25626" w:rsidRDefault="00866766" w:rsidP="00F2792F">
      <w:pPr>
        <w:autoSpaceDE w:val="0"/>
        <w:autoSpaceDN w:val="0"/>
        <w:adjustRightInd w:val="0"/>
        <w:spacing w:after="0" w:line="240" w:lineRule="auto"/>
        <w:rPr>
          <w:rFonts w:ascii="Segoe UI" w:hAnsi="Segoe UI" w:cs="Segoe UI"/>
          <w:b/>
          <w:bCs/>
          <w:color w:val="000000"/>
          <w:sz w:val="24"/>
          <w:szCs w:val="24"/>
        </w:rPr>
      </w:pPr>
    </w:p>
    <w:p w14:paraId="270B6E52"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7C93F582"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533E857F"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209429FD"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6F1B8202"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0D578249"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712DF239"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0AB26E65"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7A41CB91"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492B6054"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201B4AAA"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520C0E8F"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339763A2"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51D615F7"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1D1595F3"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6026505C"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38E5C565"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61D283B7"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6912E4FA" w14:textId="77777777" w:rsidR="00DC75DA" w:rsidRPr="00B25626" w:rsidRDefault="00DC75DA" w:rsidP="00F2792F">
      <w:pPr>
        <w:autoSpaceDE w:val="0"/>
        <w:autoSpaceDN w:val="0"/>
        <w:adjustRightInd w:val="0"/>
        <w:spacing w:after="0" w:line="240" w:lineRule="auto"/>
        <w:rPr>
          <w:rFonts w:ascii="Segoe UI" w:hAnsi="Segoe UI" w:cs="Segoe UI"/>
          <w:b/>
          <w:bCs/>
          <w:color w:val="000000"/>
          <w:sz w:val="24"/>
          <w:szCs w:val="24"/>
        </w:rPr>
      </w:pPr>
    </w:p>
    <w:p w14:paraId="77620F8C" w14:textId="386FB079" w:rsidR="00F2792F" w:rsidRPr="00B25626" w:rsidRDefault="00F2792F" w:rsidP="00F2792F">
      <w:pPr>
        <w:autoSpaceDE w:val="0"/>
        <w:autoSpaceDN w:val="0"/>
        <w:adjustRightInd w:val="0"/>
        <w:spacing w:after="0" w:line="240" w:lineRule="auto"/>
        <w:rPr>
          <w:rFonts w:ascii="Segoe UI" w:hAnsi="Segoe UI" w:cs="Segoe UI"/>
          <w:b/>
          <w:bCs/>
          <w:color w:val="000000"/>
          <w:sz w:val="24"/>
          <w:szCs w:val="24"/>
        </w:rPr>
      </w:pPr>
      <w:r w:rsidRPr="00B25626">
        <w:rPr>
          <w:rFonts w:ascii="Segoe UI" w:hAnsi="Segoe UI" w:cs="Segoe UI"/>
          <w:b/>
          <w:bCs/>
          <w:color w:val="000000"/>
          <w:sz w:val="24"/>
          <w:szCs w:val="24"/>
        </w:rPr>
        <w:t>5.0</w:t>
      </w:r>
      <w:r w:rsidRPr="00B25626">
        <w:rPr>
          <w:rFonts w:ascii="Segoe UI" w:hAnsi="Segoe UI" w:cs="Segoe UI"/>
          <w:b/>
          <w:bCs/>
          <w:color w:val="000000"/>
          <w:sz w:val="24"/>
          <w:szCs w:val="24"/>
        </w:rPr>
        <w:tab/>
      </w:r>
      <w:r w:rsidR="001E3F10" w:rsidRPr="00B25626">
        <w:rPr>
          <w:rFonts w:ascii="Segoe UI" w:hAnsi="Segoe UI" w:cs="Segoe UI"/>
          <w:b/>
          <w:bCs/>
          <w:color w:val="000000"/>
          <w:sz w:val="24"/>
          <w:szCs w:val="24"/>
        </w:rPr>
        <w:t xml:space="preserve">LDP </w:t>
      </w:r>
      <w:r w:rsidR="006C7128" w:rsidRPr="00B25626">
        <w:rPr>
          <w:rFonts w:ascii="Segoe UI" w:hAnsi="Segoe UI" w:cs="Segoe UI"/>
          <w:b/>
          <w:bCs/>
          <w:color w:val="000000"/>
          <w:sz w:val="24"/>
          <w:szCs w:val="24"/>
        </w:rPr>
        <w:t xml:space="preserve">TIMETABLE </w:t>
      </w:r>
      <w:r w:rsidRPr="00B25626">
        <w:rPr>
          <w:rFonts w:ascii="Segoe UI" w:hAnsi="Segoe UI" w:cs="Segoe UI"/>
          <w:b/>
          <w:bCs/>
          <w:color w:val="000000"/>
          <w:sz w:val="24"/>
          <w:szCs w:val="24"/>
        </w:rPr>
        <w:t>MONITORING AND REVI</w:t>
      </w:r>
      <w:r w:rsidR="0098553C" w:rsidRPr="00B25626">
        <w:rPr>
          <w:rFonts w:ascii="Segoe UI" w:hAnsi="Segoe UI" w:cs="Segoe UI"/>
          <w:b/>
          <w:bCs/>
          <w:color w:val="000000"/>
          <w:sz w:val="24"/>
          <w:szCs w:val="24"/>
        </w:rPr>
        <w:t>SION</w:t>
      </w:r>
    </w:p>
    <w:p w14:paraId="2E9A508D" w14:textId="77777777" w:rsidR="00E17E0D" w:rsidRPr="00B25626" w:rsidRDefault="00E17E0D" w:rsidP="00F2792F">
      <w:pPr>
        <w:autoSpaceDE w:val="0"/>
        <w:autoSpaceDN w:val="0"/>
        <w:adjustRightInd w:val="0"/>
        <w:spacing w:after="0" w:line="240" w:lineRule="auto"/>
        <w:rPr>
          <w:rFonts w:ascii="Segoe UI" w:hAnsi="Segoe UI" w:cs="Segoe UI"/>
          <w:b/>
          <w:bCs/>
          <w:color w:val="000000"/>
          <w:sz w:val="24"/>
          <w:szCs w:val="24"/>
        </w:rPr>
      </w:pPr>
    </w:p>
    <w:p w14:paraId="07FB5531" w14:textId="1760702A" w:rsidR="00F2792F" w:rsidRPr="00B25626" w:rsidRDefault="00F2792F" w:rsidP="00F2792F">
      <w:pPr>
        <w:autoSpaceDE w:val="0"/>
        <w:autoSpaceDN w:val="0"/>
        <w:adjustRightInd w:val="0"/>
        <w:spacing w:after="0" w:line="240" w:lineRule="auto"/>
        <w:rPr>
          <w:rStyle w:val="Hyperlink"/>
          <w:rFonts w:ascii="Segoe UI" w:hAnsi="Segoe UI" w:cs="Segoe UI"/>
          <w:sz w:val="24"/>
          <w:szCs w:val="24"/>
        </w:rPr>
      </w:pPr>
      <w:r w:rsidRPr="00B25626">
        <w:rPr>
          <w:rFonts w:ascii="Segoe UI" w:hAnsi="Segoe UI" w:cs="Segoe UI"/>
          <w:color w:val="000000"/>
          <w:sz w:val="24"/>
          <w:szCs w:val="24"/>
        </w:rPr>
        <w:t xml:space="preserve">5.1 </w:t>
      </w:r>
      <w:r w:rsidR="00E17E0D" w:rsidRPr="00B25626">
        <w:rPr>
          <w:rFonts w:ascii="Segoe UI" w:hAnsi="Segoe UI" w:cs="Segoe UI"/>
          <w:color w:val="000000"/>
          <w:sz w:val="24"/>
          <w:szCs w:val="24"/>
        </w:rPr>
        <w:tab/>
      </w:r>
      <w:r w:rsidRPr="00B25626">
        <w:rPr>
          <w:rFonts w:ascii="Segoe UI" w:hAnsi="Segoe UI" w:cs="Segoe UI"/>
          <w:sz w:val="24"/>
          <w:szCs w:val="24"/>
        </w:rPr>
        <w:t>A</w:t>
      </w:r>
      <w:r w:rsidR="00E17E0D" w:rsidRPr="00B25626">
        <w:rPr>
          <w:rFonts w:ascii="Segoe UI" w:hAnsi="Segoe UI" w:cs="Segoe UI"/>
          <w:sz w:val="24"/>
          <w:szCs w:val="24"/>
        </w:rPr>
        <w:t>s stated earlier</w:t>
      </w:r>
      <w:r w:rsidR="00DE3E9D" w:rsidRPr="00B25626">
        <w:t>, t</w:t>
      </w:r>
      <w:r w:rsidR="00E17E0D" w:rsidRPr="00B25626">
        <w:rPr>
          <w:rFonts w:ascii="Segoe UI" w:hAnsi="Segoe UI" w:cs="Segoe UI"/>
          <w:sz w:val="24"/>
          <w:szCs w:val="24"/>
        </w:rPr>
        <w:t xml:space="preserve">he </w:t>
      </w:r>
      <w:r w:rsidR="001E3F10" w:rsidRPr="00B25626">
        <w:rPr>
          <w:rFonts w:ascii="Segoe UI" w:hAnsi="Segoe UI" w:cs="Segoe UI"/>
          <w:sz w:val="24"/>
          <w:szCs w:val="24"/>
        </w:rPr>
        <w:t xml:space="preserve">LDP </w:t>
      </w:r>
      <w:r w:rsidR="00E17E0D" w:rsidRPr="00B25626">
        <w:rPr>
          <w:rFonts w:ascii="Segoe UI" w:hAnsi="Segoe UI" w:cs="Segoe UI"/>
          <w:sz w:val="24"/>
          <w:szCs w:val="24"/>
        </w:rPr>
        <w:t>Timetable will be reviewed on a regular (at key stages or annually) basis, and revised if necessary</w:t>
      </w:r>
      <w:r w:rsidR="00DE3E9D" w:rsidRPr="00B25626">
        <w:rPr>
          <w:rFonts w:ascii="Segoe UI" w:hAnsi="Segoe UI" w:cs="Segoe UI"/>
          <w:sz w:val="24"/>
          <w:szCs w:val="24"/>
        </w:rPr>
        <w:t>. The LDP Steering Group and hence the Council’s Planning Committee will receive regular updates on progress or slippage.</w:t>
      </w:r>
      <w:r w:rsidR="00E17E0D" w:rsidRPr="00B25626">
        <w:rPr>
          <w:rFonts w:ascii="Segoe UI" w:hAnsi="Segoe UI" w:cs="Segoe UI"/>
          <w:sz w:val="24"/>
          <w:szCs w:val="24"/>
        </w:rPr>
        <w:t xml:space="preserve"> </w:t>
      </w:r>
      <w:r w:rsidR="00DE3E9D" w:rsidRPr="00B25626">
        <w:rPr>
          <w:rFonts w:ascii="Segoe UI" w:hAnsi="Segoe UI" w:cs="Segoe UI"/>
          <w:sz w:val="24"/>
          <w:szCs w:val="24"/>
        </w:rPr>
        <w:t>K</w:t>
      </w:r>
      <w:r w:rsidRPr="00B25626">
        <w:rPr>
          <w:rFonts w:ascii="Segoe UI" w:hAnsi="Segoe UI" w:cs="Segoe UI"/>
          <w:sz w:val="24"/>
          <w:szCs w:val="24"/>
        </w:rPr>
        <w:t xml:space="preserve">ey consultees and the DfI </w:t>
      </w:r>
      <w:r w:rsidR="00DE3E9D" w:rsidRPr="00B25626">
        <w:rPr>
          <w:rFonts w:ascii="Segoe UI" w:hAnsi="Segoe UI" w:cs="Segoe UI"/>
          <w:sz w:val="24"/>
          <w:szCs w:val="24"/>
        </w:rPr>
        <w:t xml:space="preserve">will also be notified </w:t>
      </w:r>
      <w:r w:rsidRPr="00B25626">
        <w:rPr>
          <w:rFonts w:ascii="Segoe UI" w:hAnsi="Segoe UI" w:cs="Segoe UI"/>
          <w:sz w:val="24"/>
          <w:szCs w:val="24"/>
        </w:rPr>
        <w:t>on progress</w:t>
      </w:r>
      <w:r w:rsidR="00DE3E9D" w:rsidRPr="00B25626">
        <w:rPr>
          <w:rFonts w:ascii="Segoe UI" w:hAnsi="Segoe UI" w:cs="Segoe UI"/>
          <w:sz w:val="24"/>
          <w:szCs w:val="24"/>
        </w:rPr>
        <w:t xml:space="preserve"> through the ‘Development Plan Principal</w:t>
      </w:r>
      <w:r w:rsidR="001F5633">
        <w:rPr>
          <w:rFonts w:ascii="Segoe UI" w:hAnsi="Segoe UI" w:cs="Segoe UI"/>
          <w:sz w:val="24"/>
          <w:szCs w:val="24"/>
        </w:rPr>
        <w:t xml:space="preserve"> Officers</w:t>
      </w:r>
      <w:r w:rsidR="00DE3E9D" w:rsidRPr="00B25626">
        <w:rPr>
          <w:rFonts w:ascii="Segoe UI" w:hAnsi="Segoe UI" w:cs="Segoe UI"/>
          <w:sz w:val="24"/>
          <w:szCs w:val="24"/>
        </w:rPr>
        <w:t xml:space="preserve">’ and ‘Heads of Planning’ Working Groups, as well as formally at any revisions of the </w:t>
      </w:r>
      <w:r w:rsidR="00805D7B" w:rsidRPr="00B25626">
        <w:rPr>
          <w:rFonts w:ascii="Segoe UI" w:hAnsi="Segoe UI" w:cs="Segoe UI"/>
          <w:sz w:val="24"/>
          <w:szCs w:val="24"/>
        </w:rPr>
        <w:t>T</w:t>
      </w:r>
      <w:r w:rsidRPr="00B25626">
        <w:rPr>
          <w:rFonts w:ascii="Segoe UI" w:hAnsi="Segoe UI" w:cs="Segoe UI"/>
          <w:sz w:val="24"/>
          <w:szCs w:val="24"/>
        </w:rPr>
        <w:t xml:space="preserve">imetable. If progress on </w:t>
      </w:r>
      <w:r w:rsidR="00215187" w:rsidRPr="00B25626">
        <w:rPr>
          <w:rFonts w:ascii="Segoe UI" w:hAnsi="Segoe UI" w:cs="Segoe UI"/>
          <w:sz w:val="24"/>
          <w:szCs w:val="24"/>
        </w:rPr>
        <w:t>LDP</w:t>
      </w:r>
      <w:r w:rsidRPr="00B25626">
        <w:rPr>
          <w:rFonts w:ascii="Segoe UI" w:hAnsi="Segoe UI" w:cs="Segoe UI"/>
          <w:sz w:val="24"/>
          <w:szCs w:val="24"/>
        </w:rPr>
        <w:t xml:space="preserve"> production has </w:t>
      </w:r>
      <w:r w:rsidR="00215187" w:rsidRPr="00B25626">
        <w:rPr>
          <w:rFonts w:ascii="Segoe UI" w:hAnsi="Segoe UI" w:cs="Segoe UI"/>
          <w:sz w:val="24"/>
          <w:szCs w:val="24"/>
        </w:rPr>
        <w:t xml:space="preserve">significantly </w:t>
      </w:r>
      <w:r w:rsidRPr="00B25626">
        <w:rPr>
          <w:rFonts w:ascii="Segoe UI" w:hAnsi="Segoe UI" w:cs="Segoe UI"/>
          <w:sz w:val="24"/>
          <w:szCs w:val="24"/>
        </w:rPr>
        <w:t xml:space="preserve">slipped, the </w:t>
      </w:r>
      <w:r w:rsidR="00805D7B" w:rsidRPr="00B25626">
        <w:rPr>
          <w:rFonts w:ascii="Segoe UI" w:hAnsi="Segoe UI" w:cs="Segoe UI"/>
          <w:sz w:val="24"/>
          <w:szCs w:val="24"/>
        </w:rPr>
        <w:t>T</w:t>
      </w:r>
      <w:r w:rsidRPr="00B25626">
        <w:rPr>
          <w:rFonts w:ascii="Segoe UI" w:hAnsi="Segoe UI" w:cs="Segoe UI"/>
          <w:sz w:val="24"/>
          <w:szCs w:val="24"/>
        </w:rPr>
        <w:t>imetable will need to be revised and agreed with the Department</w:t>
      </w:r>
      <w:r w:rsidR="001F5633">
        <w:rPr>
          <w:rFonts w:ascii="Segoe UI" w:hAnsi="Segoe UI" w:cs="Segoe UI"/>
          <w:sz w:val="24"/>
          <w:szCs w:val="24"/>
        </w:rPr>
        <w:t xml:space="preserve"> for Infrastructure (DfI Strategic Planning)</w:t>
      </w:r>
      <w:r w:rsidRPr="00B25626">
        <w:rPr>
          <w:rFonts w:ascii="Segoe UI" w:hAnsi="Segoe UI" w:cs="Segoe UI"/>
          <w:sz w:val="24"/>
          <w:szCs w:val="24"/>
        </w:rPr>
        <w:t xml:space="preserve"> in accordance with the </w:t>
      </w:r>
      <w:r w:rsidR="00DB1B88">
        <w:rPr>
          <w:rFonts w:ascii="Segoe UI" w:hAnsi="Segoe UI" w:cs="Segoe UI"/>
          <w:sz w:val="24"/>
          <w:szCs w:val="24"/>
        </w:rPr>
        <w:t xml:space="preserve">Local </w:t>
      </w:r>
      <w:r w:rsidRPr="00B25626">
        <w:rPr>
          <w:rFonts w:ascii="Segoe UI" w:hAnsi="Segoe UI" w:cs="Segoe UI"/>
          <w:sz w:val="24"/>
          <w:szCs w:val="24"/>
        </w:rPr>
        <w:t xml:space="preserve">Development Plan Regulations. </w:t>
      </w:r>
      <w:r w:rsidRPr="00B25626">
        <w:rPr>
          <w:rFonts w:ascii="Segoe UI" w:hAnsi="Segoe UI" w:cs="Segoe UI"/>
          <w:color w:val="000000"/>
          <w:sz w:val="24"/>
          <w:szCs w:val="24"/>
        </w:rPr>
        <w:t xml:space="preserve">In the event that the LDP Timetable requires amendment, </w:t>
      </w:r>
      <w:r w:rsidR="00215187" w:rsidRPr="00B25626">
        <w:rPr>
          <w:rFonts w:ascii="Segoe UI" w:hAnsi="Segoe UI" w:cs="Segoe UI"/>
          <w:color w:val="000000"/>
          <w:sz w:val="24"/>
          <w:szCs w:val="24"/>
        </w:rPr>
        <w:t xml:space="preserve">the </w:t>
      </w:r>
      <w:r w:rsidRPr="00B25626">
        <w:rPr>
          <w:rFonts w:ascii="Segoe UI" w:hAnsi="Segoe UI" w:cs="Segoe UI"/>
          <w:color w:val="000000"/>
          <w:sz w:val="24"/>
          <w:szCs w:val="24"/>
        </w:rPr>
        <w:t xml:space="preserve">Council has the power under the Planning Act 2011 to publish a revised </w:t>
      </w:r>
      <w:r w:rsidR="001E3F10" w:rsidRPr="00B25626">
        <w:rPr>
          <w:rFonts w:ascii="Segoe UI" w:hAnsi="Segoe UI" w:cs="Segoe UI"/>
          <w:color w:val="000000"/>
          <w:sz w:val="24"/>
          <w:szCs w:val="24"/>
        </w:rPr>
        <w:t xml:space="preserve">LDP </w:t>
      </w:r>
      <w:r w:rsidRPr="00B25626">
        <w:rPr>
          <w:rFonts w:ascii="Segoe UI" w:hAnsi="Segoe UI" w:cs="Segoe UI"/>
          <w:color w:val="000000"/>
          <w:sz w:val="24"/>
          <w:szCs w:val="24"/>
        </w:rPr>
        <w:t xml:space="preserve">Timetable. Any amendments will be publicised and made available on the Council’s website </w:t>
      </w:r>
      <w:hyperlink r:id="rId11" w:history="1">
        <w:r w:rsidRPr="00B25626">
          <w:rPr>
            <w:rStyle w:val="Hyperlink"/>
            <w:rFonts w:ascii="Segoe UI" w:hAnsi="Segoe UI" w:cs="Segoe UI"/>
            <w:sz w:val="24"/>
            <w:szCs w:val="24"/>
          </w:rPr>
          <w:t>http://www.derrystrabane.com</w:t>
        </w:r>
      </w:hyperlink>
      <w:r w:rsidR="00DE3E9D" w:rsidRPr="00B25626">
        <w:rPr>
          <w:rStyle w:val="Hyperlink"/>
          <w:rFonts w:ascii="Segoe UI" w:hAnsi="Segoe UI" w:cs="Segoe UI"/>
          <w:sz w:val="24"/>
          <w:szCs w:val="24"/>
        </w:rPr>
        <w:t>/</w:t>
      </w:r>
      <w:r w:rsidR="00EF0D49">
        <w:rPr>
          <w:rStyle w:val="Hyperlink"/>
          <w:rFonts w:ascii="Segoe UI" w:hAnsi="Segoe UI" w:cs="Segoe UI"/>
          <w:sz w:val="24"/>
          <w:szCs w:val="24"/>
        </w:rPr>
        <w:t>subsites/</w:t>
      </w:r>
      <w:r w:rsidR="00DE3E9D" w:rsidRPr="00B25626">
        <w:rPr>
          <w:rStyle w:val="Hyperlink"/>
          <w:rFonts w:ascii="Segoe UI" w:hAnsi="Segoe UI" w:cs="Segoe UI"/>
          <w:sz w:val="24"/>
          <w:szCs w:val="24"/>
        </w:rPr>
        <w:t>ldp</w:t>
      </w:r>
    </w:p>
    <w:p w14:paraId="4FFFEF6C" w14:textId="77777777" w:rsidR="00DC6C72" w:rsidRPr="00B25626" w:rsidRDefault="00DC6C72" w:rsidP="00C67F4F">
      <w:pPr>
        <w:autoSpaceDE w:val="0"/>
        <w:autoSpaceDN w:val="0"/>
        <w:adjustRightInd w:val="0"/>
        <w:spacing w:after="0" w:line="240" w:lineRule="auto"/>
        <w:rPr>
          <w:rStyle w:val="Hyperlink"/>
          <w:rFonts w:ascii="Segoe UI" w:hAnsi="Segoe UI" w:cs="Segoe UI"/>
          <w:sz w:val="24"/>
          <w:szCs w:val="24"/>
        </w:rPr>
      </w:pPr>
    </w:p>
    <w:p w14:paraId="2890EC09" w14:textId="77777777" w:rsidR="0047120B" w:rsidRPr="00B25626" w:rsidRDefault="0047120B" w:rsidP="00C67F4F">
      <w:pPr>
        <w:autoSpaceDE w:val="0"/>
        <w:autoSpaceDN w:val="0"/>
        <w:adjustRightInd w:val="0"/>
        <w:spacing w:after="0" w:line="240" w:lineRule="auto"/>
        <w:rPr>
          <w:rStyle w:val="Hyperlink"/>
          <w:rFonts w:ascii="Segoe UI" w:hAnsi="Segoe UI" w:cs="Segoe UI"/>
          <w:sz w:val="24"/>
          <w:szCs w:val="24"/>
        </w:rPr>
      </w:pPr>
    </w:p>
    <w:p w14:paraId="2F4B5FD6" w14:textId="77777777" w:rsidR="00805D7B" w:rsidRPr="00B25626" w:rsidRDefault="00805D7B">
      <w:pPr>
        <w:rPr>
          <w:rStyle w:val="Hyperlink"/>
          <w:rFonts w:ascii="Segoe UI" w:hAnsi="Segoe UI" w:cs="Segoe UI"/>
          <w:b/>
          <w:color w:val="auto"/>
          <w:sz w:val="24"/>
          <w:szCs w:val="24"/>
          <w:u w:val="none"/>
        </w:rPr>
      </w:pPr>
      <w:r w:rsidRPr="00B25626">
        <w:rPr>
          <w:rStyle w:val="Hyperlink"/>
          <w:rFonts w:ascii="Segoe UI" w:hAnsi="Segoe UI" w:cs="Segoe UI"/>
          <w:b/>
          <w:color w:val="auto"/>
          <w:sz w:val="24"/>
          <w:szCs w:val="24"/>
          <w:u w:val="none"/>
        </w:rPr>
        <w:br w:type="page"/>
      </w:r>
    </w:p>
    <w:p w14:paraId="44740490" w14:textId="56677535" w:rsidR="004B1629" w:rsidRDefault="004B1629" w:rsidP="00667D90">
      <w:pPr>
        <w:jc w:val="center"/>
        <w:rPr>
          <w:rStyle w:val="Hyperlink"/>
          <w:rFonts w:ascii="Segoe UI" w:hAnsi="Segoe UI" w:cs="Segoe UI"/>
          <w:b/>
          <w:color w:val="auto"/>
          <w:sz w:val="24"/>
          <w:szCs w:val="24"/>
          <w:u w:val="none"/>
        </w:rPr>
      </w:pPr>
      <w:r>
        <w:rPr>
          <w:rStyle w:val="Hyperlink"/>
          <w:rFonts w:ascii="Segoe UI" w:hAnsi="Segoe UI" w:cs="Segoe UI"/>
          <w:b/>
          <w:color w:val="auto"/>
          <w:sz w:val="24"/>
          <w:szCs w:val="24"/>
          <w:u w:val="none"/>
        </w:rPr>
        <w:lastRenderedPageBreak/>
        <w:t>A</w:t>
      </w:r>
      <w:r w:rsidRPr="00B25626">
        <w:rPr>
          <w:rStyle w:val="Hyperlink"/>
          <w:rFonts w:ascii="Segoe UI" w:hAnsi="Segoe UI" w:cs="Segoe UI"/>
          <w:b/>
          <w:color w:val="auto"/>
          <w:sz w:val="24"/>
          <w:szCs w:val="24"/>
          <w:u w:val="none"/>
        </w:rPr>
        <w:t xml:space="preserve">PPENDIX </w:t>
      </w:r>
      <w:r>
        <w:rPr>
          <w:rStyle w:val="Hyperlink"/>
          <w:rFonts w:ascii="Segoe UI" w:hAnsi="Segoe UI" w:cs="Segoe UI"/>
          <w:b/>
          <w:color w:val="auto"/>
          <w:sz w:val="24"/>
          <w:szCs w:val="24"/>
          <w:u w:val="none"/>
        </w:rPr>
        <w:t xml:space="preserve">1 </w:t>
      </w:r>
      <w:r w:rsidR="00667D90">
        <w:rPr>
          <w:rStyle w:val="Hyperlink"/>
          <w:rFonts w:ascii="Segoe UI" w:hAnsi="Segoe UI" w:cs="Segoe UI"/>
          <w:b/>
          <w:color w:val="auto"/>
          <w:sz w:val="24"/>
          <w:szCs w:val="24"/>
          <w:u w:val="none"/>
        </w:rPr>
        <w:t>–</w:t>
      </w:r>
    </w:p>
    <w:p w14:paraId="5B416939" w14:textId="77777777" w:rsidR="00667D90" w:rsidRPr="00B25626" w:rsidRDefault="00667D90" w:rsidP="00667D90">
      <w:pPr>
        <w:spacing w:after="0"/>
        <w:rPr>
          <w:rStyle w:val="Hyperlink"/>
          <w:rFonts w:ascii="Segoe UI" w:hAnsi="Segoe UI" w:cs="Segoe UI"/>
          <w:b/>
          <w:color w:val="auto"/>
          <w:sz w:val="24"/>
          <w:szCs w:val="24"/>
          <w:u w:val="none"/>
        </w:rPr>
      </w:pPr>
    </w:p>
    <w:tbl>
      <w:tblPr>
        <w:tblStyle w:val="TableGrid"/>
        <w:tblpPr w:leftFromText="180" w:rightFromText="180" w:vertAnchor="page" w:horzAnchor="margin" w:tblpXSpec="center" w:tblpY="1831"/>
        <w:tblW w:w="10769" w:type="dxa"/>
        <w:tblLayout w:type="fixed"/>
        <w:tblLook w:val="05A0" w:firstRow="1" w:lastRow="0" w:firstColumn="1" w:lastColumn="1" w:noHBand="0" w:noVBand="1"/>
      </w:tblPr>
      <w:tblGrid>
        <w:gridCol w:w="3256"/>
        <w:gridCol w:w="4394"/>
        <w:gridCol w:w="3119"/>
      </w:tblGrid>
      <w:tr w:rsidR="00667D90" w:rsidRPr="00B25626" w14:paraId="5702CAB5" w14:textId="77777777" w:rsidTr="000C75A0">
        <w:trPr>
          <w:trHeight w:val="557"/>
        </w:trPr>
        <w:tc>
          <w:tcPr>
            <w:tcW w:w="10769" w:type="dxa"/>
            <w:gridSpan w:val="3"/>
            <w:shd w:val="clear" w:color="auto" w:fill="F4B083" w:themeFill="accent2" w:themeFillTint="99"/>
          </w:tcPr>
          <w:p w14:paraId="776E9EE6" w14:textId="77777777" w:rsidR="00667D90" w:rsidRPr="00B25626" w:rsidRDefault="00667D90" w:rsidP="000C75A0">
            <w:pPr>
              <w:jc w:val="center"/>
              <w:rPr>
                <w:rFonts w:cstheme="minorHAnsi"/>
                <w:b/>
              </w:rPr>
            </w:pPr>
            <w:r w:rsidRPr="00B25626">
              <w:rPr>
                <w:rFonts w:cstheme="minorHAnsi"/>
                <w:b/>
              </w:rPr>
              <w:t xml:space="preserve">Local Development Plan 2032 (LDP) </w:t>
            </w:r>
          </w:p>
          <w:p w14:paraId="69D2CCAC" w14:textId="02DA4EB9" w:rsidR="00667D90" w:rsidRPr="00B25626" w:rsidRDefault="00667D90" w:rsidP="000C75A0">
            <w:pPr>
              <w:jc w:val="center"/>
              <w:rPr>
                <w:rFonts w:cstheme="minorHAnsi"/>
                <w:b/>
              </w:rPr>
            </w:pPr>
            <w:r w:rsidRPr="00D33273">
              <w:rPr>
                <w:rFonts w:cstheme="minorHAnsi"/>
                <w:b/>
              </w:rPr>
              <w:t>Revised Timetable –  JULY 2026*</w:t>
            </w:r>
          </w:p>
        </w:tc>
      </w:tr>
      <w:tr w:rsidR="00667D90" w:rsidRPr="00B25626" w14:paraId="4D4D86E2" w14:textId="77777777" w:rsidTr="000C75A0">
        <w:trPr>
          <w:trHeight w:val="557"/>
        </w:trPr>
        <w:tc>
          <w:tcPr>
            <w:tcW w:w="3256" w:type="dxa"/>
          </w:tcPr>
          <w:p w14:paraId="212774FF" w14:textId="77777777" w:rsidR="00667D90" w:rsidRPr="00B25626" w:rsidRDefault="00667D90" w:rsidP="000C75A0">
            <w:pPr>
              <w:jc w:val="center"/>
              <w:rPr>
                <w:rFonts w:cstheme="minorHAnsi"/>
                <w:b/>
              </w:rPr>
            </w:pPr>
            <w:r w:rsidRPr="00B25626">
              <w:rPr>
                <w:rFonts w:cstheme="minorHAnsi"/>
                <w:b/>
              </w:rPr>
              <w:t>Estimated Timescale</w:t>
            </w:r>
          </w:p>
          <w:p w14:paraId="01C01C0E" w14:textId="77777777" w:rsidR="00667D90" w:rsidRPr="00B25626" w:rsidRDefault="00667D90" w:rsidP="000C75A0">
            <w:pPr>
              <w:jc w:val="center"/>
              <w:rPr>
                <w:rFonts w:cstheme="minorHAnsi"/>
                <w:b/>
              </w:rPr>
            </w:pPr>
            <w:r w:rsidRPr="00B25626">
              <w:rPr>
                <w:rFonts w:cstheme="minorHAnsi"/>
                <w:b/>
              </w:rPr>
              <w:t>(Tasks per Quarter)</w:t>
            </w:r>
          </w:p>
        </w:tc>
        <w:tc>
          <w:tcPr>
            <w:tcW w:w="4394" w:type="dxa"/>
          </w:tcPr>
          <w:p w14:paraId="4200E827" w14:textId="77777777" w:rsidR="00667D90" w:rsidRPr="00B25626" w:rsidRDefault="00667D90" w:rsidP="000C75A0">
            <w:pPr>
              <w:jc w:val="center"/>
              <w:rPr>
                <w:rFonts w:cstheme="minorHAnsi"/>
                <w:b/>
              </w:rPr>
            </w:pPr>
            <w:r w:rsidRPr="00B25626">
              <w:rPr>
                <w:rFonts w:cstheme="minorHAnsi"/>
                <w:b/>
              </w:rPr>
              <w:t>LDP Stage</w:t>
            </w:r>
          </w:p>
        </w:tc>
        <w:tc>
          <w:tcPr>
            <w:tcW w:w="3119" w:type="dxa"/>
          </w:tcPr>
          <w:p w14:paraId="37D6FA4F" w14:textId="77777777" w:rsidR="00667D90" w:rsidRPr="00B25626" w:rsidRDefault="00667D90" w:rsidP="000C75A0">
            <w:pPr>
              <w:jc w:val="center"/>
              <w:rPr>
                <w:rFonts w:cstheme="minorHAnsi"/>
                <w:b/>
              </w:rPr>
            </w:pPr>
            <w:r w:rsidRPr="00B25626">
              <w:rPr>
                <w:rFonts w:cstheme="minorHAnsi"/>
                <w:b/>
              </w:rPr>
              <w:t xml:space="preserve">Sustainability Appraisal (SA) </w:t>
            </w:r>
            <w:r>
              <w:rPr>
                <w:rFonts w:cstheme="minorHAnsi"/>
                <w:b/>
              </w:rPr>
              <w:t>&amp; Associated LDP Tasks</w:t>
            </w:r>
          </w:p>
        </w:tc>
      </w:tr>
      <w:tr w:rsidR="00667D90" w:rsidRPr="00B25626" w14:paraId="5EDA70AE" w14:textId="77777777" w:rsidTr="000C75A0">
        <w:trPr>
          <w:trHeight w:val="557"/>
        </w:trPr>
        <w:tc>
          <w:tcPr>
            <w:tcW w:w="3256" w:type="dxa"/>
            <w:shd w:val="clear" w:color="auto" w:fill="FFF2CC" w:themeFill="accent4" w:themeFillTint="33"/>
          </w:tcPr>
          <w:p w14:paraId="323C724E" w14:textId="77777777" w:rsidR="00667D90" w:rsidRPr="009464A9" w:rsidRDefault="00667D90" w:rsidP="000C75A0">
            <w:pPr>
              <w:rPr>
                <w:rFonts w:cstheme="minorHAnsi"/>
                <w:b/>
                <w:sz w:val="20"/>
                <w:szCs w:val="20"/>
              </w:rPr>
            </w:pPr>
            <w:r w:rsidRPr="009464A9">
              <w:rPr>
                <w:rFonts w:cstheme="minorHAnsi"/>
                <w:b/>
                <w:sz w:val="20"/>
                <w:szCs w:val="20"/>
              </w:rPr>
              <w:t xml:space="preserve">2016 – 17                    </w:t>
            </w:r>
            <w:r>
              <w:rPr>
                <w:rFonts w:cstheme="minorHAnsi"/>
                <w:b/>
                <w:sz w:val="20"/>
                <w:szCs w:val="20"/>
              </w:rPr>
              <w:t xml:space="preserve">      </w:t>
            </w:r>
            <w:r w:rsidRPr="009464A9">
              <w:rPr>
                <w:rFonts w:cstheme="minorHAnsi"/>
                <w:b/>
                <w:sz w:val="20"/>
                <w:szCs w:val="20"/>
              </w:rPr>
              <w:t xml:space="preserve">   </w:t>
            </w:r>
          </w:p>
          <w:p w14:paraId="53F9EAE2" w14:textId="77777777" w:rsidR="00667D90" w:rsidRPr="009464A9" w:rsidRDefault="00667D90" w:rsidP="000C75A0">
            <w:pPr>
              <w:rPr>
                <w:rFonts w:cstheme="minorHAnsi"/>
                <w:b/>
                <w:sz w:val="20"/>
                <w:szCs w:val="20"/>
              </w:rPr>
            </w:pPr>
          </w:p>
        </w:tc>
        <w:tc>
          <w:tcPr>
            <w:tcW w:w="4394" w:type="dxa"/>
            <w:shd w:val="clear" w:color="auto" w:fill="FFF2CC" w:themeFill="accent4" w:themeFillTint="33"/>
          </w:tcPr>
          <w:p w14:paraId="35B4C40F" w14:textId="77777777" w:rsidR="00667D90" w:rsidRPr="009464A9" w:rsidRDefault="00667D90" w:rsidP="000C75A0">
            <w:pPr>
              <w:rPr>
                <w:rFonts w:cstheme="minorHAnsi"/>
                <w:b/>
                <w:sz w:val="20"/>
                <w:szCs w:val="20"/>
              </w:rPr>
            </w:pPr>
            <w:r w:rsidRPr="009464A9">
              <w:rPr>
                <w:rFonts w:cstheme="minorHAnsi"/>
                <w:b/>
                <w:sz w:val="20"/>
                <w:szCs w:val="20"/>
              </w:rPr>
              <w:t xml:space="preserve">Publication of Statement of Community Involvement and LDP Timetable </w:t>
            </w:r>
          </w:p>
        </w:tc>
        <w:tc>
          <w:tcPr>
            <w:tcW w:w="3119" w:type="dxa"/>
            <w:shd w:val="clear" w:color="auto" w:fill="FFF2CC" w:themeFill="accent4" w:themeFillTint="33"/>
          </w:tcPr>
          <w:p w14:paraId="72D232C3" w14:textId="77777777" w:rsidR="00667D90" w:rsidRPr="009464A9" w:rsidRDefault="00667D90" w:rsidP="000C75A0">
            <w:pPr>
              <w:rPr>
                <w:rFonts w:cstheme="minorHAnsi"/>
                <w:b/>
                <w:color w:val="000000"/>
                <w:sz w:val="20"/>
                <w:szCs w:val="20"/>
              </w:rPr>
            </w:pPr>
          </w:p>
          <w:p w14:paraId="04F24F57" w14:textId="77777777" w:rsidR="00667D90" w:rsidRPr="009464A9" w:rsidRDefault="00667D90" w:rsidP="000C75A0">
            <w:pPr>
              <w:rPr>
                <w:rFonts w:cstheme="minorHAnsi"/>
                <w:b/>
                <w:sz w:val="20"/>
                <w:szCs w:val="20"/>
              </w:rPr>
            </w:pPr>
          </w:p>
        </w:tc>
      </w:tr>
      <w:tr w:rsidR="00667D90" w:rsidRPr="00B25626" w14:paraId="3D145BBC" w14:textId="77777777" w:rsidTr="000C75A0">
        <w:trPr>
          <w:trHeight w:val="639"/>
        </w:trPr>
        <w:tc>
          <w:tcPr>
            <w:tcW w:w="3256" w:type="dxa"/>
            <w:shd w:val="clear" w:color="auto" w:fill="FFF2CC" w:themeFill="accent4" w:themeFillTint="33"/>
          </w:tcPr>
          <w:p w14:paraId="7D21A643" w14:textId="77777777" w:rsidR="00667D90" w:rsidRPr="009464A9" w:rsidRDefault="00667D90" w:rsidP="000C75A0">
            <w:pPr>
              <w:rPr>
                <w:rFonts w:cstheme="minorHAnsi"/>
                <w:b/>
                <w:sz w:val="20"/>
                <w:szCs w:val="20"/>
              </w:rPr>
            </w:pPr>
            <w:r w:rsidRPr="009464A9">
              <w:rPr>
                <w:rFonts w:cstheme="minorHAnsi"/>
                <w:b/>
                <w:sz w:val="20"/>
                <w:szCs w:val="20"/>
              </w:rPr>
              <w:t xml:space="preserve">2017 – 18                       </w:t>
            </w:r>
            <w:r>
              <w:rPr>
                <w:rFonts w:cstheme="minorHAnsi"/>
                <w:b/>
                <w:sz w:val="20"/>
                <w:szCs w:val="20"/>
              </w:rPr>
              <w:t xml:space="preserve">      </w:t>
            </w:r>
          </w:p>
          <w:p w14:paraId="0EF45D7E" w14:textId="77777777" w:rsidR="00667D90" w:rsidRPr="009464A9" w:rsidRDefault="00667D90" w:rsidP="000C75A0">
            <w:pPr>
              <w:rPr>
                <w:rFonts w:cstheme="minorHAnsi"/>
                <w:color w:val="000000"/>
                <w:sz w:val="20"/>
                <w:szCs w:val="20"/>
              </w:rPr>
            </w:pPr>
          </w:p>
        </w:tc>
        <w:tc>
          <w:tcPr>
            <w:tcW w:w="4394" w:type="dxa"/>
            <w:shd w:val="clear" w:color="auto" w:fill="FFF2CC" w:themeFill="accent4" w:themeFillTint="33"/>
          </w:tcPr>
          <w:p w14:paraId="4FB355B5" w14:textId="77777777" w:rsidR="00667D90" w:rsidRPr="009464A9" w:rsidRDefault="00667D90" w:rsidP="000C75A0">
            <w:pPr>
              <w:rPr>
                <w:rFonts w:cstheme="minorHAnsi"/>
                <w:b/>
                <w:sz w:val="20"/>
                <w:szCs w:val="20"/>
              </w:rPr>
            </w:pPr>
            <w:r w:rsidRPr="009464A9">
              <w:rPr>
                <w:rFonts w:cstheme="minorHAnsi"/>
                <w:b/>
                <w:sz w:val="20"/>
                <w:szCs w:val="20"/>
              </w:rPr>
              <w:t>Publish LDP Preferred Options Paper (POP)</w:t>
            </w:r>
          </w:p>
          <w:p w14:paraId="2DEBDDAB" w14:textId="77777777" w:rsidR="00667D90" w:rsidRPr="009464A9" w:rsidRDefault="00667D90" w:rsidP="000C75A0">
            <w:pPr>
              <w:rPr>
                <w:rFonts w:cstheme="minorHAnsi"/>
                <w:b/>
                <w:sz w:val="20"/>
                <w:szCs w:val="20"/>
              </w:rPr>
            </w:pPr>
            <w:r w:rsidRPr="009464A9">
              <w:rPr>
                <w:rFonts w:cstheme="minorHAnsi"/>
                <w:color w:val="000000"/>
                <w:sz w:val="20"/>
                <w:szCs w:val="20"/>
              </w:rPr>
              <w:t>Statutory Public Consultation 12 weeks</w:t>
            </w:r>
          </w:p>
        </w:tc>
        <w:tc>
          <w:tcPr>
            <w:tcW w:w="3119" w:type="dxa"/>
            <w:shd w:val="clear" w:color="auto" w:fill="FFF2CC" w:themeFill="accent4" w:themeFillTint="33"/>
          </w:tcPr>
          <w:p w14:paraId="4CA3A596" w14:textId="77777777" w:rsidR="00667D90" w:rsidRPr="009464A9" w:rsidRDefault="00667D90" w:rsidP="000C75A0">
            <w:pPr>
              <w:autoSpaceDE w:val="0"/>
              <w:autoSpaceDN w:val="0"/>
              <w:adjustRightInd w:val="0"/>
              <w:rPr>
                <w:rFonts w:cstheme="minorHAnsi"/>
                <w:b/>
                <w:sz w:val="20"/>
                <w:szCs w:val="20"/>
              </w:rPr>
            </w:pPr>
            <w:r w:rsidRPr="009464A9">
              <w:rPr>
                <w:rFonts w:cstheme="minorHAnsi"/>
                <w:b/>
                <w:color w:val="000000"/>
                <w:sz w:val="20"/>
                <w:szCs w:val="20"/>
              </w:rPr>
              <w:t xml:space="preserve">Publication of SA Interim Report </w:t>
            </w:r>
          </w:p>
        </w:tc>
      </w:tr>
      <w:tr w:rsidR="00667D90" w:rsidRPr="00B25626" w14:paraId="1BB3BC3D" w14:textId="77777777" w:rsidTr="000C75A0">
        <w:tc>
          <w:tcPr>
            <w:tcW w:w="3256" w:type="dxa"/>
            <w:shd w:val="clear" w:color="auto" w:fill="FFF2CC" w:themeFill="accent4" w:themeFillTint="33"/>
          </w:tcPr>
          <w:p w14:paraId="511018E2"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b/>
                <w:color w:val="000000"/>
                <w:sz w:val="20"/>
                <w:szCs w:val="20"/>
              </w:rPr>
              <w:t xml:space="preserve">2019 – 20             </w:t>
            </w:r>
          </w:p>
          <w:p w14:paraId="71976AEB" w14:textId="77777777" w:rsidR="00667D90" w:rsidRPr="009464A9" w:rsidRDefault="00667D90" w:rsidP="000C75A0">
            <w:pPr>
              <w:rPr>
                <w:rFonts w:cstheme="minorHAnsi"/>
                <w:b/>
                <w:sz w:val="20"/>
                <w:szCs w:val="20"/>
              </w:rPr>
            </w:pPr>
          </w:p>
        </w:tc>
        <w:tc>
          <w:tcPr>
            <w:tcW w:w="4394" w:type="dxa"/>
            <w:shd w:val="clear" w:color="auto" w:fill="FFF2CC" w:themeFill="accent4" w:themeFillTint="33"/>
          </w:tcPr>
          <w:p w14:paraId="58EDAAE3"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b/>
                <w:color w:val="000000"/>
                <w:sz w:val="20"/>
                <w:szCs w:val="20"/>
              </w:rPr>
              <w:t>Publish LDP draft Plan Strategy (</w:t>
            </w:r>
            <w:proofErr w:type="spellStart"/>
            <w:r w:rsidRPr="009464A9">
              <w:rPr>
                <w:rFonts w:cstheme="minorHAnsi"/>
                <w:b/>
                <w:color w:val="000000"/>
                <w:sz w:val="20"/>
                <w:szCs w:val="20"/>
              </w:rPr>
              <w:t>dPS</w:t>
            </w:r>
            <w:proofErr w:type="spellEnd"/>
            <w:r w:rsidRPr="009464A9">
              <w:rPr>
                <w:rFonts w:cstheme="minorHAnsi"/>
                <w:b/>
                <w:color w:val="000000"/>
                <w:sz w:val="20"/>
                <w:szCs w:val="20"/>
              </w:rPr>
              <w:t>)</w:t>
            </w:r>
          </w:p>
          <w:p w14:paraId="30C1A780" w14:textId="77777777" w:rsidR="00667D90" w:rsidRPr="009464A9" w:rsidRDefault="00667D90" w:rsidP="000C75A0">
            <w:pPr>
              <w:autoSpaceDE w:val="0"/>
              <w:autoSpaceDN w:val="0"/>
              <w:adjustRightInd w:val="0"/>
              <w:rPr>
                <w:rFonts w:cstheme="minorHAnsi"/>
                <w:color w:val="000000"/>
                <w:sz w:val="20"/>
                <w:szCs w:val="20"/>
              </w:rPr>
            </w:pPr>
            <w:r w:rsidRPr="009464A9">
              <w:rPr>
                <w:rFonts w:cstheme="minorHAnsi"/>
                <w:color w:val="000000"/>
                <w:sz w:val="20"/>
                <w:szCs w:val="20"/>
              </w:rPr>
              <w:t>Statutory Public Consultation:</w:t>
            </w:r>
          </w:p>
          <w:p w14:paraId="10439599" w14:textId="77777777" w:rsidR="00667D90" w:rsidRPr="009464A9" w:rsidRDefault="00667D90" w:rsidP="000C75A0">
            <w:pPr>
              <w:autoSpaceDE w:val="0"/>
              <w:autoSpaceDN w:val="0"/>
              <w:adjustRightInd w:val="0"/>
              <w:rPr>
                <w:rFonts w:cstheme="minorHAnsi"/>
                <w:color w:val="000000"/>
                <w:sz w:val="20"/>
                <w:szCs w:val="20"/>
              </w:rPr>
            </w:pPr>
            <w:r w:rsidRPr="009464A9">
              <w:rPr>
                <w:rFonts w:cstheme="minorHAnsi"/>
                <w:color w:val="000000"/>
                <w:sz w:val="20"/>
                <w:szCs w:val="20"/>
              </w:rPr>
              <w:t>8 weeks for Representations;</w:t>
            </w:r>
          </w:p>
          <w:p w14:paraId="0BCEB5A0" w14:textId="77777777" w:rsidR="00667D90" w:rsidRPr="009464A9" w:rsidRDefault="00667D90" w:rsidP="000C75A0">
            <w:pPr>
              <w:rPr>
                <w:rFonts w:cstheme="minorHAnsi"/>
                <w:b/>
                <w:sz w:val="20"/>
                <w:szCs w:val="20"/>
              </w:rPr>
            </w:pPr>
            <w:r w:rsidRPr="009464A9">
              <w:rPr>
                <w:rFonts w:cstheme="minorHAnsi"/>
                <w:color w:val="000000"/>
                <w:sz w:val="20"/>
                <w:szCs w:val="20"/>
              </w:rPr>
              <w:t>8 weeks for Counter Representations</w:t>
            </w:r>
          </w:p>
        </w:tc>
        <w:tc>
          <w:tcPr>
            <w:tcW w:w="3119" w:type="dxa"/>
            <w:shd w:val="clear" w:color="auto" w:fill="FFF2CC" w:themeFill="accent4" w:themeFillTint="33"/>
          </w:tcPr>
          <w:p w14:paraId="141A6098"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b/>
                <w:color w:val="000000"/>
                <w:sz w:val="20"/>
                <w:szCs w:val="20"/>
              </w:rPr>
              <w:t>Publication of SA Report (incorporating SEA)</w:t>
            </w:r>
          </w:p>
          <w:p w14:paraId="52F853CD" w14:textId="77777777" w:rsidR="00667D90" w:rsidRPr="009464A9" w:rsidRDefault="00667D90" w:rsidP="000C75A0">
            <w:pPr>
              <w:rPr>
                <w:rFonts w:cstheme="minorHAnsi"/>
                <w:b/>
                <w:sz w:val="20"/>
                <w:szCs w:val="20"/>
              </w:rPr>
            </w:pPr>
            <w:r w:rsidRPr="009464A9">
              <w:rPr>
                <w:rFonts w:cstheme="minorHAnsi"/>
                <w:b/>
                <w:color w:val="000000"/>
                <w:sz w:val="20"/>
                <w:szCs w:val="20"/>
              </w:rPr>
              <w:t>Publication of draft HRA, EQIA and Rural Impact reports</w:t>
            </w:r>
          </w:p>
        </w:tc>
      </w:tr>
      <w:tr w:rsidR="00667D90" w:rsidRPr="00B25626" w14:paraId="2DAA6715" w14:textId="77777777" w:rsidTr="000C75A0">
        <w:tc>
          <w:tcPr>
            <w:tcW w:w="3256" w:type="dxa"/>
            <w:shd w:val="clear" w:color="auto" w:fill="FFF2CC" w:themeFill="accent4" w:themeFillTint="33"/>
          </w:tcPr>
          <w:p w14:paraId="59491EB0" w14:textId="77777777" w:rsidR="00667D90" w:rsidRPr="009464A9" w:rsidRDefault="00667D90" w:rsidP="000C75A0">
            <w:pPr>
              <w:rPr>
                <w:rFonts w:cstheme="minorHAnsi"/>
                <w:b/>
                <w:sz w:val="20"/>
                <w:szCs w:val="20"/>
              </w:rPr>
            </w:pPr>
            <w:r w:rsidRPr="009464A9">
              <w:rPr>
                <w:rFonts w:cstheme="minorHAnsi"/>
                <w:b/>
                <w:sz w:val="20"/>
                <w:szCs w:val="20"/>
              </w:rPr>
              <w:t xml:space="preserve">2020 – 21                       </w:t>
            </w:r>
          </w:p>
        </w:tc>
        <w:tc>
          <w:tcPr>
            <w:tcW w:w="4394" w:type="dxa"/>
            <w:shd w:val="clear" w:color="auto" w:fill="FFF2CC" w:themeFill="accent4" w:themeFillTint="33"/>
          </w:tcPr>
          <w:p w14:paraId="652B3E6C" w14:textId="77777777" w:rsidR="00667D90" w:rsidRPr="009464A9" w:rsidRDefault="00667D90" w:rsidP="000C75A0">
            <w:pPr>
              <w:autoSpaceDE w:val="0"/>
              <w:autoSpaceDN w:val="0"/>
              <w:adjustRightInd w:val="0"/>
              <w:rPr>
                <w:rFonts w:cstheme="minorHAnsi"/>
                <w:color w:val="000000"/>
                <w:sz w:val="20"/>
                <w:szCs w:val="20"/>
              </w:rPr>
            </w:pPr>
            <w:r w:rsidRPr="009464A9">
              <w:rPr>
                <w:rFonts w:cstheme="minorHAnsi"/>
                <w:color w:val="000000"/>
                <w:sz w:val="20"/>
                <w:szCs w:val="20"/>
              </w:rPr>
              <w:t>Counter Rep Consultation</w:t>
            </w:r>
            <w:r>
              <w:rPr>
                <w:rFonts w:cstheme="minorHAnsi"/>
                <w:color w:val="000000"/>
                <w:sz w:val="20"/>
                <w:szCs w:val="20"/>
              </w:rPr>
              <w:t>, but</w:t>
            </w:r>
            <w:r w:rsidRPr="009464A9">
              <w:rPr>
                <w:rFonts w:cstheme="minorHAnsi"/>
                <w:color w:val="000000"/>
                <w:sz w:val="20"/>
                <w:szCs w:val="20"/>
              </w:rPr>
              <w:t xml:space="preserve"> Covid-19 Pandemic</w:t>
            </w:r>
          </w:p>
          <w:p w14:paraId="47069212" w14:textId="77777777" w:rsidR="00667D90" w:rsidRPr="009464A9" w:rsidRDefault="00667D90" w:rsidP="000C75A0">
            <w:pPr>
              <w:autoSpaceDE w:val="0"/>
              <w:autoSpaceDN w:val="0"/>
              <w:adjustRightInd w:val="0"/>
              <w:rPr>
                <w:rFonts w:cstheme="minorHAnsi"/>
                <w:color w:val="000000"/>
                <w:sz w:val="20"/>
                <w:szCs w:val="20"/>
              </w:rPr>
            </w:pPr>
            <w:r w:rsidRPr="009464A9">
              <w:rPr>
                <w:rFonts w:cstheme="minorHAnsi"/>
                <w:color w:val="000000"/>
                <w:sz w:val="20"/>
                <w:szCs w:val="20"/>
              </w:rPr>
              <w:t>Re-Consultation for Representations;</w:t>
            </w:r>
          </w:p>
          <w:p w14:paraId="621E9866"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color w:val="000000"/>
                <w:sz w:val="20"/>
                <w:szCs w:val="20"/>
              </w:rPr>
              <w:t>Re-Consultation for Counter Representations</w:t>
            </w:r>
          </w:p>
        </w:tc>
        <w:tc>
          <w:tcPr>
            <w:tcW w:w="3119" w:type="dxa"/>
            <w:shd w:val="clear" w:color="auto" w:fill="FFF2CC" w:themeFill="accent4" w:themeFillTint="33"/>
          </w:tcPr>
          <w:p w14:paraId="4AC9756B" w14:textId="77777777" w:rsidR="00667D90" w:rsidRPr="009464A9" w:rsidRDefault="00667D90" w:rsidP="000C75A0">
            <w:pPr>
              <w:autoSpaceDE w:val="0"/>
              <w:autoSpaceDN w:val="0"/>
              <w:adjustRightInd w:val="0"/>
              <w:rPr>
                <w:rFonts w:cstheme="minorHAnsi"/>
                <w:b/>
                <w:color w:val="000000"/>
                <w:sz w:val="20"/>
                <w:szCs w:val="20"/>
              </w:rPr>
            </w:pPr>
          </w:p>
        </w:tc>
      </w:tr>
      <w:tr w:rsidR="00667D90" w:rsidRPr="00B25626" w14:paraId="11470C61" w14:textId="77777777" w:rsidTr="000C75A0">
        <w:tc>
          <w:tcPr>
            <w:tcW w:w="3256" w:type="dxa"/>
            <w:shd w:val="clear" w:color="auto" w:fill="FFF2CC" w:themeFill="accent4" w:themeFillTint="33"/>
          </w:tcPr>
          <w:p w14:paraId="7D4168F7" w14:textId="77777777" w:rsidR="00667D90" w:rsidRDefault="00667D90" w:rsidP="000C75A0">
            <w:pPr>
              <w:autoSpaceDE w:val="0"/>
              <w:autoSpaceDN w:val="0"/>
              <w:adjustRightInd w:val="0"/>
              <w:rPr>
                <w:rFonts w:cstheme="minorHAnsi"/>
                <w:b/>
                <w:sz w:val="20"/>
                <w:szCs w:val="20"/>
              </w:rPr>
            </w:pPr>
            <w:r w:rsidRPr="009464A9">
              <w:rPr>
                <w:rFonts w:cstheme="minorHAnsi"/>
                <w:b/>
                <w:sz w:val="20"/>
                <w:szCs w:val="20"/>
              </w:rPr>
              <w:t xml:space="preserve">2021 - 22              </w:t>
            </w:r>
          </w:p>
          <w:p w14:paraId="5164D1DA"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b/>
                <w:sz w:val="20"/>
                <w:szCs w:val="20"/>
              </w:rPr>
              <w:t xml:space="preserve">2022 - 23        </w:t>
            </w:r>
            <w:r w:rsidRPr="009464A9">
              <w:rPr>
                <w:sz w:val="20"/>
                <w:szCs w:val="20"/>
              </w:rPr>
              <w:t xml:space="preserve">          </w:t>
            </w:r>
          </w:p>
        </w:tc>
        <w:tc>
          <w:tcPr>
            <w:tcW w:w="4394" w:type="dxa"/>
            <w:shd w:val="clear" w:color="auto" w:fill="FFF2CC" w:themeFill="accent4" w:themeFillTint="33"/>
          </w:tcPr>
          <w:p w14:paraId="23D3776E" w14:textId="77777777" w:rsidR="00667D90" w:rsidRPr="009464A9" w:rsidRDefault="00667D90" w:rsidP="000C75A0">
            <w:pPr>
              <w:rPr>
                <w:rFonts w:cstheme="minorHAnsi"/>
                <w:b/>
                <w:sz w:val="20"/>
                <w:szCs w:val="20"/>
              </w:rPr>
            </w:pPr>
            <w:r w:rsidRPr="009464A9">
              <w:rPr>
                <w:rFonts w:cstheme="minorHAnsi"/>
                <w:b/>
                <w:sz w:val="20"/>
                <w:szCs w:val="20"/>
              </w:rPr>
              <w:t xml:space="preserve">Advertise Focussed / Other Changes to </w:t>
            </w:r>
            <w:proofErr w:type="spellStart"/>
            <w:r w:rsidRPr="009464A9">
              <w:rPr>
                <w:rFonts w:cstheme="minorHAnsi"/>
                <w:b/>
                <w:sz w:val="20"/>
                <w:szCs w:val="20"/>
              </w:rPr>
              <w:t>dPS</w:t>
            </w:r>
            <w:proofErr w:type="spellEnd"/>
          </w:p>
          <w:p w14:paraId="02998BA2" w14:textId="77777777" w:rsidR="00667D90" w:rsidRPr="009464A9" w:rsidRDefault="00667D90" w:rsidP="000C75A0">
            <w:pPr>
              <w:rPr>
                <w:rFonts w:cstheme="minorHAnsi"/>
                <w:b/>
                <w:sz w:val="20"/>
                <w:szCs w:val="20"/>
              </w:rPr>
            </w:pPr>
            <w:r w:rsidRPr="009464A9">
              <w:rPr>
                <w:rFonts w:cstheme="minorHAnsi"/>
                <w:b/>
                <w:bCs/>
                <w:sz w:val="20"/>
                <w:szCs w:val="20"/>
              </w:rPr>
              <w:t xml:space="preserve">Submit </w:t>
            </w:r>
            <w:proofErr w:type="spellStart"/>
            <w:r w:rsidRPr="009464A9">
              <w:rPr>
                <w:rFonts w:cstheme="minorHAnsi"/>
                <w:b/>
                <w:bCs/>
                <w:sz w:val="20"/>
                <w:szCs w:val="20"/>
              </w:rPr>
              <w:t>dPS</w:t>
            </w:r>
            <w:proofErr w:type="spellEnd"/>
            <w:r w:rsidRPr="009464A9">
              <w:rPr>
                <w:rFonts w:cstheme="minorHAnsi"/>
                <w:b/>
                <w:bCs/>
                <w:sz w:val="20"/>
                <w:szCs w:val="20"/>
              </w:rPr>
              <w:t xml:space="preserve"> to </w:t>
            </w:r>
            <w:proofErr w:type="spellStart"/>
            <w:r w:rsidRPr="009464A9">
              <w:rPr>
                <w:rFonts w:cstheme="minorHAnsi"/>
                <w:b/>
                <w:bCs/>
                <w:sz w:val="20"/>
                <w:szCs w:val="20"/>
              </w:rPr>
              <w:t>DfI</w:t>
            </w:r>
            <w:proofErr w:type="spellEnd"/>
            <w:r w:rsidRPr="009464A9">
              <w:rPr>
                <w:rFonts w:cstheme="minorHAnsi"/>
                <w:sz w:val="20"/>
                <w:szCs w:val="20"/>
              </w:rPr>
              <w:t xml:space="preserve">, Assess &amp; </w:t>
            </w:r>
            <w:r w:rsidRPr="009464A9">
              <w:rPr>
                <w:rFonts w:cstheme="minorHAnsi"/>
                <w:b/>
                <w:bCs/>
                <w:sz w:val="20"/>
                <w:szCs w:val="20"/>
              </w:rPr>
              <w:t>Forward to PAC</w:t>
            </w:r>
          </w:p>
        </w:tc>
        <w:tc>
          <w:tcPr>
            <w:tcW w:w="3119" w:type="dxa"/>
            <w:shd w:val="clear" w:color="auto" w:fill="FFF2CC" w:themeFill="accent4" w:themeFillTint="33"/>
          </w:tcPr>
          <w:p w14:paraId="578E8311" w14:textId="77777777" w:rsidR="00667D90" w:rsidRPr="009464A9" w:rsidRDefault="00667D90" w:rsidP="000C75A0">
            <w:pPr>
              <w:rPr>
                <w:rFonts w:cstheme="minorHAnsi"/>
                <w:b/>
                <w:sz w:val="20"/>
                <w:szCs w:val="20"/>
              </w:rPr>
            </w:pPr>
            <w:r w:rsidRPr="009464A9">
              <w:rPr>
                <w:rFonts w:cs="Calibri"/>
                <w:b/>
                <w:bCs/>
                <w:color w:val="000000" w:themeColor="text1"/>
                <w:kern w:val="24"/>
                <w:sz w:val="20"/>
                <w:szCs w:val="20"/>
                <w:lang w:eastAsia="en-GB"/>
              </w:rPr>
              <w:t xml:space="preserve">SA Addendum re. </w:t>
            </w:r>
            <w:proofErr w:type="spellStart"/>
            <w:r w:rsidRPr="009464A9">
              <w:rPr>
                <w:rFonts w:cs="Calibri"/>
                <w:b/>
                <w:bCs/>
                <w:color w:val="000000" w:themeColor="text1"/>
                <w:kern w:val="24"/>
                <w:sz w:val="20"/>
                <w:szCs w:val="20"/>
                <w:lang w:eastAsia="en-GB"/>
              </w:rPr>
              <w:t>dPS</w:t>
            </w:r>
            <w:proofErr w:type="spellEnd"/>
            <w:r w:rsidRPr="009464A9">
              <w:rPr>
                <w:rFonts w:cs="Calibri"/>
                <w:b/>
                <w:bCs/>
                <w:color w:val="000000" w:themeColor="text1"/>
                <w:kern w:val="24"/>
                <w:sz w:val="20"/>
                <w:szCs w:val="20"/>
                <w:lang w:eastAsia="en-GB"/>
              </w:rPr>
              <w:t xml:space="preserve"> Changes </w:t>
            </w:r>
          </w:p>
        </w:tc>
      </w:tr>
      <w:tr w:rsidR="00667D90" w:rsidRPr="00B25626" w14:paraId="74002399" w14:textId="77777777" w:rsidTr="000C75A0">
        <w:trPr>
          <w:trHeight w:val="1579"/>
        </w:trPr>
        <w:tc>
          <w:tcPr>
            <w:tcW w:w="3256" w:type="dxa"/>
            <w:shd w:val="clear" w:color="auto" w:fill="FFE599" w:themeFill="accent4" w:themeFillTint="66"/>
          </w:tcPr>
          <w:p w14:paraId="6DB2B09D" w14:textId="77777777" w:rsidR="00667D90" w:rsidRPr="009464A9" w:rsidRDefault="00667D90" w:rsidP="000C75A0">
            <w:pPr>
              <w:rPr>
                <w:rFonts w:cstheme="minorHAnsi"/>
                <w:sz w:val="20"/>
                <w:szCs w:val="20"/>
              </w:rPr>
            </w:pPr>
            <w:r w:rsidRPr="009464A9">
              <w:rPr>
                <w:rFonts w:cstheme="minorHAnsi"/>
                <w:b/>
                <w:sz w:val="20"/>
                <w:szCs w:val="20"/>
              </w:rPr>
              <w:t>2023-24       Q</w:t>
            </w:r>
            <w:r>
              <w:rPr>
                <w:rFonts w:cstheme="minorHAnsi"/>
                <w:b/>
                <w:sz w:val="20"/>
                <w:szCs w:val="20"/>
              </w:rPr>
              <w:t xml:space="preserve">uarter </w:t>
            </w:r>
            <w:r w:rsidRPr="009464A9">
              <w:rPr>
                <w:rFonts w:cstheme="minorHAnsi"/>
                <w:b/>
                <w:sz w:val="20"/>
                <w:szCs w:val="20"/>
              </w:rPr>
              <w:t xml:space="preserve">2  </w:t>
            </w:r>
            <w:r w:rsidRPr="009464A9">
              <w:rPr>
                <w:rFonts w:cstheme="minorHAnsi"/>
                <w:bCs/>
                <w:sz w:val="20"/>
                <w:szCs w:val="20"/>
              </w:rPr>
              <w:t>Sept-Oct 2023</w:t>
            </w:r>
            <w:r w:rsidRPr="009464A9">
              <w:rPr>
                <w:rFonts w:cstheme="minorHAnsi"/>
                <w:b/>
                <w:sz w:val="20"/>
                <w:szCs w:val="20"/>
              </w:rPr>
              <w:t xml:space="preserve">                          2024-25                 </w:t>
            </w:r>
            <w:r>
              <w:rPr>
                <w:rFonts w:cstheme="minorHAnsi"/>
                <w:b/>
                <w:sz w:val="20"/>
                <w:szCs w:val="20"/>
              </w:rPr>
              <w:t xml:space="preserve">       </w:t>
            </w:r>
            <w:r w:rsidRPr="009464A9">
              <w:rPr>
                <w:rFonts w:cstheme="minorHAnsi"/>
                <w:b/>
                <w:sz w:val="20"/>
                <w:szCs w:val="20"/>
              </w:rPr>
              <w:t xml:space="preserve">   Q1. </w:t>
            </w:r>
            <w:r w:rsidRPr="009464A9">
              <w:rPr>
                <w:rFonts w:cstheme="minorHAnsi"/>
                <w:bCs/>
                <w:sz w:val="20"/>
                <w:szCs w:val="20"/>
              </w:rPr>
              <w:t>May 2024</w:t>
            </w:r>
          </w:p>
          <w:p w14:paraId="7B2E6CE5" w14:textId="77777777" w:rsidR="00667D90" w:rsidRPr="009464A9" w:rsidRDefault="00667D90" w:rsidP="000C75A0">
            <w:pPr>
              <w:jc w:val="right"/>
              <w:rPr>
                <w:rFonts w:cstheme="minorHAnsi"/>
                <w:sz w:val="20"/>
                <w:szCs w:val="20"/>
              </w:rPr>
            </w:pPr>
            <w:r w:rsidRPr="009464A9">
              <w:rPr>
                <w:rFonts w:cstheme="minorHAnsi"/>
                <w:b/>
                <w:sz w:val="20"/>
                <w:szCs w:val="20"/>
              </w:rPr>
              <w:t xml:space="preserve">          Q3. </w:t>
            </w:r>
            <w:r w:rsidRPr="009464A9">
              <w:rPr>
                <w:rFonts w:cstheme="minorHAnsi"/>
                <w:sz w:val="20"/>
                <w:szCs w:val="20"/>
              </w:rPr>
              <w:t>Dec 2024</w:t>
            </w:r>
          </w:p>
          <w:p w14:paraId="3F1482C1" w14:textId="77777777" w:rsidR="00667D90" w:rsidRPr="009464A9" w:rsidRDefault="00667D90" w:rsidP="000C75A0">
            <w:pPr>
              <w:ind w:right="-111"/>
              <w:rPr>
                <w:rFonts w:cstheme="minorHAnsi"/>
                <w:b/>
                <w:sz w:val="20"/>
                <w:szCs w:val="20"/>
              </w:rPr>
            </w:pPr>
            <w:r w:rsidRPr="00757478">
              <w:rPr>
                <w:rFonts w:cstheme="minorHAnsi"/>
                <w:b/>
              </w:rPr>
              <w:t>2025-</w:t>
            </w:r>
            <w:r>
              <w:rPr>
                <w:rFonts w:cstheme="minorHAnsi"/>
                <w:b/>
              </w:rPr>
              <w:t>20</w:t>
            </w:r>
            <w:r w:rsidRPr="00757478">
              <w:rPr>
                <w:rFonts w:cstheme="minorHAnsi"/>
                <w:b/>
              </w:rPr>
              <w:t>26</w:t>
            </w:r>
            <w:r w:rsidRPr="009464A9">
              <w:rPr>
                <w:rFonts w:cstheme="minorHAnsi"/>
                <w:b/>
                <w:sz w:val="20"/>
                <w:szCs w:val="20"/>
              </w:rPr>
              <w:t xml:space="preserve">             </w:t>
            </w:r>
            <w:r>
              <w:rPr>
                <w:rFonts w:cstheme="minorHAnsi"/>
                <w:b/>
                <w:sz w:val="20"/>
                <w:szCs w:val="20"/>
              </w:rPr>
              <w:t xml:space="preserve">      </w:t>
            </w:r>
            <w:r w:rsidRPr="009464A9">
              <w:rPr>
                <w:rFonts w:cstheme="minorHAnsi"/>
                <w:b/>
                <w:sz w:val="20"/>
                <w:szCs w:val="20"/>
              </w:rPr>
              <w:t xml:space="preserve">  Q2. </w:t>
            </w:r>
            <w:r w:rsidRPr="009464A9">
              <w:rPr>
                <w:rFonts w:cstheme="minorHAnsi"/>
                <w:bCs/>
                <w:sz w:val="20"/>
                <w:szCs w:val="20"/>
              </w:rPr>
              <w:t>July 2025</w:t>
            </w:r>
            <w:r w:rsidRPr="009464A9">
              <w:rPr>
                <w:rFonts w:cstheme="minorHAnsi"/>
                <w:b/>
                <w:sz w:val="20"/>
                <w:szCs w:val="20"/>
              </w:rPr>
              <w:t xml:space="preserve">                     </w:t>
            </w:r>
          </w:p>
          <w:p w14:paraId="10E8FFCE" w14:textId="77777777" w:rsidR="00667D90" w:rsidRPr="009464A9" w:rsidRDefault="00667D90" w:rsidP="000C75A0">
            <w:pPr>
              <w:rPr>
                <w:rFonts w:cstheme="minorHAnsi"/>
                <w:b/>
                <w:sz w:val="20"/>
                <w:szCs w:val="20"/>
              </w:rPr>
            </w:pPr>
          </w:p>
          <w:p w14:paraId="55AA4592" w14:textId="77777777" w:rsidR="00667D90" w:rsidRPr="009464A9" w:rsidRDefault="00667D90" w:rsidP="000C75A0">
            <w:pPr>
              <w:rPr>
                <w:rFonts w:cstheme="minorHAnsi"/>
                <w:sz w:val="20"/>
                <w:szCs w:val="20"/>
              </w:rPr>
            </w:pPr>
            <w:r w:rsidRPr="009464A9">
              <w:rPr>
                <w:rFonts w:cstheme="minorHAnsi"/>
                <w:b/>
                <w:sz w:val="20"/>
                <w:szCs w:val="20"/>
              </w:rPr>
              <w:t xml:space="preserve">                                                       </w:t>
            </w:r>
          </w:p>
        </w:tc>
        <w:tc>
          <w:tcPr>
            <w:tcW w:w="4394" w:type="dxa"/>
            <w:shd w:val="clear" w:color="auto" w:fill="FFE599" w:themeFill="accent4" w:themeFillTint="66"/>
          </w:tcPr>
          <w:p w14:paraId="003BD3AD" w14:textId="77777777" w:rsidR="00667D90" w:rsidRPr="009464A9" w:rsidRDefault="00667D90" w:rsidP="000C75A0">
            <w:pPr>
              <w:rPr>
                <w:rFonts w:cstheme="minorHAnsi"/>
                <w:b/>
                <w:sz w:val="20"/>
                <w:szCs w:val="20"/>
              </w:rPr>
            </w:pPr>
            <w:r w:rsidRPr="009464A9">
              <w:rPr>
                <w:rFonts w:cstheme="minorHAnsi"/>
                <w:b/>
                <w:sz w:val="20"/>
                <w:szCs w:val="20"/>
              </w:rPr>
              <w:t>Hold PS Independent Examination (IE)</w:t>
            </w:r>
          </w:p>
          <w:p w14:paraId="12343AF7" w14:textId="77777777" w:rsidR="00667D90" w:rsidRPr="009464A9" w:rsidRDefault="00667D90" w:rsidP="000C75A0">
            <w:pPr>
              <w:rPr>
                <w:rFonts w:cstheme="minorHAnsi"/>
                <w:sz w:val="20"/>
                <w:szCs w:val="20"/>
              </w:rPr>
            </w:pPr>
            <w:r w:rsidRPr="009464A9">
              <w:rPr>
                <w:rFonts w:cstheme="minorHAnsi"/>
                <w:sz w:val="20"/>
                <w:szCs w:val="20"/>
              </w:rPr>
              <w:t>IE Advisory Report to DfI</w:t>
            </w:r>
          </w:p>
          <w:p w14:paraId="78C6C229" w14:textId="77777777" w:rsidR="00667D90" w:rsidRPr="009464A9" w:rsidRDefault="00667D90" w:rsidP="000C75A0">
            <w:pPr>
              <w:rPr>
                <w:rFonts w:cstheme="minorHAnsi"/>
                <w:b/>
                <w:sz w:val="20"/>
                <w:szCs w:val="20"/>
              </w:rPr>
            </w:pPr>
            <w:r w:rsidRPr="009464A9">
              <w:rPr>
                <w:rFonts w:cstheme="minorHAnsi"/>
                <w:sz w:val="20"/>
                <w:szCs w:val="20"/>
              </w:rPr>
              <w:t xml:space="preserve">DfI issues Binding </w:t>
            </w:r>
            <w:r>
              <w:rPr>
                <w:rFonts w:cstheme="minorHAnsi"/>
                <w:sz w:val="20"/>
                <w:szCs w:val="20"/>
              </w:rPr>
              <w:t>Direction</w:t>
            </w:r>
            <w:r w:rsidRPr="009464A9">
              <w:rPr>
                <w:rFonts w:cstheme="minorHAnsi"/>
                <w:sz w:val="20"/>
                <w:szCs w:val="20"/>
              </w:rPr>
              <w:t xml:space="preserve"> to the Council</w:t>
            </w:r>
          </w:p>
          <w:p w14:paraId="7C13A272" w14:textId="77777777" w:rsidR="00667D90" w:rsidRPr="009464A9" w:rsidRDefault="00667D90" w:rsidP="000C75A0">
            <w:pPr>
              <w:rPr>
                <w:rFonts w:cstheme="minorHAnsi"/>
                <w:b/>
                <w:sz w:val="20"/>
                <w:szCs w:val="20"/>
              </w:rPr>
            </w:pPr>
            <w:r w:rsidRPr="009464A9">
              <w:rPr>
                <w:rFonts w:cstheme="minorHAnsi"/>
                <w:b/>
                <w:sz w:val="20"/>
                <w:szCs w:val="20"/>
              </w:rPr>
              <w:t>Adoption of LDP Plan Strategy (PS)</w:t>
            </w:r>
          </w:p>
          <w:p w14:paraId="184BF610" w14:textId="77777777" w:rsidR="00667D90" w:rsidRPr="009464A9" w:rsidRDefault="00667D90" w:rsidP="000C75A0">
            <w:pPr>
              <w:autoSpaceDE w:val="0"/>
              <w:autoSpaceDN w:val="0"/>
              <w:adjustRightInd w:val="0"/>
              <w:rPr>
                <w:rFonts w:cstheme="minorHAnsi"/>
                <w:sz w:val="20"/>
                <w:szCs w:val="20"/>
              </w:rPr>
            </w:pPr>
            <w:r w:rsidRPr="00744399">
              <w:rPr>
                <w:rFonts w:cstheme="minorHAnsi"/>
                <w:color w:val="000000"/>
              </w:rPr>
              <w:t xml:space="preserve">Formally Commence preparation of draft </w:t>
            </w:r>
            <w:r w:rsidRPr="00744399">
              <w:rPr>
                <w:rFonts w:cstheme="minorHAnsi"/>
                <w:b/>
                <w:bCs/>
                <w:color w:val="000000"/>
              </w:rPr>
              <w:t>Local Policies Plan (dLPP</w:t>
            </w:r>
            <w:r w:rsidRPr="009464A9">
              <w:rPr>
                <w:rFonts w:cstheme="minorHAnsi"/>
                <w:b/>
                <w:bCs/>
                <w:color w:val="000000"/>
                <w:sz w:val="20"/>
                <w:szCs w:val="20"/>
              </w:rPr>
              <w:t>)</w:t>
            </w:r>
          </w:p>
        </w:tc>
        <w:tc>
          <w:tcPr>
            <w:tcW w:w="3119" w:type="dxa"/>
            <w:shd w:val="clear" w:color="auto" w:fill="FFE599" w:themeFill="accent4" w:themeFillTint="66"/>
          </w:tcPr>
          <w:p w14:paraId="352B8706" w14:textId="77777777" w:rsidR="00667D90" w:rsidRPr="009464A9" w:rsidRDefault="00667D90" w:rsidP="000C75A0">
            <w:pPr>
              <w:autoSpaceDE w:val="0"/>
              <w:autoSpaceDN w:val="0"/>
              <w:adjustRightInd w:val="0"/>
              <w:rPr>
                <w:rFonts w:cstheme="minorHAnsi"/>
                <w:b/>
                <w:color w:val="000000"/>
                <w:sz w:val="20"/>
                <w:szCs w:val="20"/>
              </w:rPr>
            </w:pPr>
          </w:p>
          <w:p w14:paraId="61E7C865" w14:textId="77777777" w:rsidR="00667D90" w:rsidRPr="00744399" w:rsidRDefault="00667D90" w:rsidP="000C75A0">
            <w:pPr>
              <w:autoSpaceDE w:val="0"/>
              <w:autoSpaceDN w:val="0"/>
              <w:adjustRightInd w:val="0"/>
              <w:rPr>
                <w:rFonts w:cstheme="minorHAnsi"/>
                <w:bCs/>
                <w:color w:val="000000"/>
                <w:sz w:val="20"/>
                <w:szCs w:val="20"/>
              </w:rPr>
            </w:pPr>
            <w:r w:rsidRPr="00744399">
              <w:rPr>
                <w:rFonts w:cstheme="minorHAnsi"/>
                <w:bCs/>
                <w:color w:val="000000"/>
                <w:sz w:val="20"/>
                <w:szCs w:val="20"/>
              </w:rPr>
              <w:t>Consult &amp; Publish Final SA Report (incorporating SEA)</w:t>
            </w:r>
          </w:p>
          <w:p w14:paraId="13FFB505" w14:textId="77777777" w:rsidR="00667D90" w:rsidRPr="009464A9" w:rsidRDefault="00667D90" w:rsidP="000C75A0">
            <w:pPr>
              <w:autoSpaceDE w:val="0"/>
              <w:autoSpaceDN w:val="0"/>
              <w:adjustRightInd w:val="0"/>
              <w:rPr>
                <w:rFonts w:cstheme="minorHAnsi"/>
                <w:b/>
                <w:color w:val="000000"/>
                <w:sz w:val="20"/>
                <w:szCs w:val="20"/>
              </w:rPr>
            </w:pPr>
            <w:r w:rsidRPr="009464A9">
              <w:rPr>
                <w:rFonts w:cstheme="minorHAnsi"/>
                <w:b/>
                <w:color w:val="000000"/>
                <w:sz w:val="20"/>
                <w:szCs w:val="20"/>
              </w:rPr>
              <w:t>Final HRA, EQIA and Rural Impact reports</w:t>
            </w:r>
          </w:p>
          <w:p w14:paraId="53D02AA0" w14:textId="77777777" w:rsidR="00667D90" w:rsidRPr="00744399" w:rsidRDefault="00667D90" w:rsidP="000C75A0">
            <w:pPr>
              <w:autoSpaceDE w:val="0"/>
              <w:autoSpaceDN w:val="0"/>
              <w:adjustRightInd w:val="0"/>
              <w:rPr>
                <w:rFonts w:cstheme="minorHAnsi"/>
                <w:bCs/>
                <w:color w:val="000000"/>
              </w:rPr>
            </w:pPr>
            <w:r w:rsidRPr="00744399">
              <w:rPr>
                <w:rFonts w:cstheme="minorHAnsi"/>
                <w:bCs/>
                <w:color w:val="000000"/>
              </w:rPr>
              <w:t>Prepare Draft SPG documents</w:t>
            </w:r>
          </w:p>
        </w:tc>
      </w:tr>
      <w:tr w:rsidR="00667D90" w:rsidRPr="00B25626" w14:paraId="41C43C56" w14:textId="77777777" w:rsidTr="000C75A0">
        <w:trPr>
          <w:trHeight w:val="952"/>
        </w:trPr>
        <w:tc>
          <w:tcPr>
            <w:tcW w:w="3256" w:type="dxa"/>
            <w:shd w:val="clear" w:color="auto" w:fill="FFD966" w:themeFill="accent4" w:themeFillTint="99"/>
          </w:tcPr>
          <w:p w14:paraId="44629EDD" w14:textId="77777777" w:rsidR="00667D90" w:rsidRDefault="00667D90" w:rsidP="000C75A0">
            <w:pPr>
              <w:rPr>
                <w:rFonts w:cstheme="minorHAnsi"/>
                <w:b/>
              </w:rPr>
            </w:pPr>
            <w:r w:rsidRPr="00AD2BDD">
              <w:rPr>
                <w:rFonts w:cstheme="minorHAnsi"/>
                <w:b/>
              </w:rPr>
              <w:t>2026-</w:t>
            </w:r>
            <w:r>
              <w:rPr>
                <w:rFonts w:cstheme="minorHAnsi"/>
                <w:b/>
              </w:rPr>
              <w:t>20</w:t>
            </w:r>
            <w:r w:rsidRPr="00AD2BDD">
              <w:rPr>
                <w:rFonts w:cstheme="minorHAnsi"/>
                <w:b/>
              </w:rPr>
              <w:t>27                             Q1-Q4</w:t>
            </w:r>
          </w:p>
          <w:p w14:paraId="16756EE9" w14:textId="77777777" w:rsidR="00667D90" w:rsidRDefault="00667D90" w:rsidP="000C75A0">
            <w:pPr>
              <w:rPr>
                <w:rFonts w:cstheme="minorHAnsi"/>
                <w:b/>
              </w:rPr>
            </w:pPr>
          </w:p>
          <w:p w14:paraId="322CA654" w14:textId="77777777" w:rsidR="00667D90" w:rsidRPr="00AD2BDD" w:rsidRDefault="00667D90" w:rsidP="000C75A0">
            <w:pPr>
              <w:rPr>
                <w:rFonts w:cstheme="minorHAnsi"/>
                <w:b/>
              </w:rPr>
            </w:pPr>
          </w:p>
          <w:p w14:paraId="75F5BB81" w14:textId="77777777" w:rsidR="00667D90" w:rsidRPr="00AD2BDD" w:rsidRDefault="00667D90" w:rsidP="000C75A0">
            <w:pPr>
              <w:rPr>
                <w:rFonts w:cstheme="minorHAnsi"/>
                <w:b/>
              </w:rPr>
            </w:pPr>
            <w:r w:rsidRPr="00AD2BDD">
              <w:rPr>
                <w:rFonts w:cstheme="minorHAnsi"/>
                <w:b/>
              </w:rPr>
              <w:t>2027-</w:t>
            </w:r>
            <w:r>
              <w:rPr>
                <w:rFonts w:cstheme="minorHAnsi"/>
                <w:b/>
              </w:rPr>
              <w:t>20</w:t>
            </w:r>
            <w:r w:rsidRPr="00AD2BDD">
              <w:rPr>
                <w:rFonts w:cstheme="minorHAnsi"/>
                <w:b/>
              </w:rPr>
              <w:t>28                             Q1-Q</w:t>
            </w:r>
            <w:r>
              <w:rPr>
                <w:rFonts w:cstheme="minorHAnsi"/>
                <w:b/>
              </w:rPr>
              <w:t>4</w:t>
            </w:r>
          </w:p>
          <w:p w14:paraId="6F273FA4" w14:textId="77777777" w:rsidR="00667D90" w:rsidRPr="00AD2BDD" w:rsidRDefault="00667D90" w:rsidP="000C75A0">
            <w:pPr>
              <w:rPr>
                <w:rFonts w:cstheme="minorHAnsi"/>
                <w:b/>
              </w:rPr>
            </w:pPr>
          </w:p>
          <w:p w14:paraId="4FC1797A" w14:textId="77777777" w:rsidR="00667D90" w:rsidRPr="00AD2BDD" w:rsidRDefault="00667D90" w:rsidP="000C75A0">
            <w:pPr>
              <w:jc w:val="center"/>
              <w:rPr>
                <w:rFonts w:cstheme="minorHAnsi"/>
                <w:b/>
              </w:rPr>
            </w:pPr>
            <w:r w:rsidRPr="00AD2BDD">
              <w:rPr>
                <w:rFonts w:cstheme="minorHAnsi"/>
                <w:b/>
              </w:rPr>
              <w:t xml:space="preserve">                                                       </w:t>
            </w:r>
          </w:p>
          <w:p w14:paraId="4C5E23BF" w14:textId="77777777" w:rsidR="00667D90" w:rsidRPr="00AD2BDD" w:rsidRDefault="00667D90" w:rsidP="000C75A0">
            <w:pPr>
              <w:rPr>
                <w:rFonts w:cstheme="minorHAnsi"/>
                <w:b/>
              </w:rPr>
            </w:pPr>
            <w:r w:rsidRPr="00AD2BDD">
              <w:rPr>
                <w:rFonts w:cstheme="minorHAnsi"/>
                <w:b/>
              </w:rPr>
              <w:t xml:space="preserve">                                                     </w:t>
            </w:r>
          </w:p>
        </w:tc>
        <w:tc>
          <w:tcPr>
            <w:tcW w:w="4394" w:type="dxa"/>
            <w:shd w:val="clear" w:color="auto" w:fill="FFD966" w:themeFill="accent4" w:themeFillTint="99"/>
          </w:tcPr>
          <w:p w14:paraId="528E3BD7" w14:textId="77777777" w:rsidR="00667D90" w:rsidRDefault="00667D90" w:rsidP="000C75A0">
            <w:pPr>
              <w:rPr>
                <w:rFonts w:cstheme="minorHAnsi"/>
                <w:bCs/>
              </w:rPr>
            </w:pPr>
            <w:r>
              <w:rPr>
                <w:rFonts w:cstheme="minorHAnsi"/>
              </w:rPr>
              <w:t xml:space="preserve">LPP Project Management, Call for Sites, Evidence Base, Member &amp; </w:t>
            </w:r>
            <w:r w:rsidRPr="00B25626">
              <w:rPr>
                <w:rFonts w:cstheme="minorHAnsi"/>
              </w:rPr>
              <w:t xml:space="preserve">Stakeholder </w:t>
            </w:r>
            <w:r>
              <w:rPr>
                <w:rFonts w:cstheme="minorHAnsi"/>
              </w:rPr>
              <w:t xml:space="preserve">inputs, </w:t>
            </w:r>
            <w:r w:rsidRPr="00F74229">
              <w:rPr>
                <w:rFonts w:cstheme="minorHAnsi"/>
                <w:bCs/>
              </w:rPr>
              <w:t>Write / Map the Draft LPP</w:t>
            </w:r>
          </w:p>
          <w:p w14:paraId="359A7EB3" w14:textId="77777777" w:rsidR="00667D90" w:rsidRPr="00B25626" w:rsidRDefault="00667D90" w:rsidP="000C75A0">
            <w:pPr>
              <w:rPr>
                <w:rFonts w:cstheme="minorHAnsi"/>
                <w:b/>
              </w:rPr>
            </w:pPr>
            <w:r w:rsidRPr="00B25626">
              <w:rPr>
                <w:rFonts w:cstheme="minorHAnsi"/>
                <w:b/>
              </w:rPr>
              <w:t>Publish Draft LPP</w:t>
            </w:r>
            <w:r>
              <w:rPr>
                <w:rFonts w:cstheme="minorHAnsi"/>
                <w:b/>
              </w:rPr>
              <w:t xml:space="preserve"> (dLPP)</w:t>
            </w:r>
          </w:p>
          <w:p w14:paraId="02FB5978" w14:textId="77777777" w:rsidR="00667D90" w:rsidRPr="00B25626" w:rsidRDefault="00667D90" w:rsidP="000C75A0">
            <w:pPr>
              <w:autoSpaceDE w:val="0"/>
              <w:autoSpaceDN w:val="0"/>
              <w:adjustRightInd w:val="0"/>
              <w:rPr>
                <w:rFonts w:cstheme="minorHAnsi"/>
              </w:rPr>
            </w:pPr>
            <w:r w:rsidRPr="00B25626">
              <w:rPr>
                <w:rFonts w:cstheme="minorHAnsi"/>
                <w:color w:val="000000"/>
              </w:rPr>
              <w:t>Statutory Public Consultation</w:t>
            </w:r>
            <w:r>
              <w:rPr>
                <w:rFonts w:cstheme="minorHAnsi"/>
                <w:color w:val="000000"/>
              </w:rPr>
              <w:t xml:space="preserve">, </w:t>
            </w:r>
            <w:r>
              <w:rPr>
                <w:rFonts w:cstheme="minorHAnsi"/>
              </w:rPr>
              <w:t xml:space="preserve">Consider, </w:t>
            </w:r>
            <w:r w:rsidRPr="00B25626">
              <w:rPr>
                <w:rFonts w:cstheme="minorHAnsi"/>
              </w:rPr>
              <w:t xml:space="preserve">Advertise Focussed / Other Changes </w:t>
            </w:r>
          </w:p>
          <w:p w14:paraId="53736A3F" w14:textId="3120C9F6" w:rsidR="00667D90" w:rsidRPr="00B25626" w:rsidRDefault="00667D90" w:rsidP="00667D90">
            <w:pPr>
              <w:rPr>
                <w:rFonts w:cstheme="minorHAnsi"/>
                <w:color w:val="000000"/>
              </w:rPr>
            </w:pPr>
            <w:r w:rsidRPr="00B25626">
              <w:rPr>
                <w:rFonts w:cstheme="minorHAnsi"/>
              </w:rPr>
              <w:t>Submit dLPP to DfI, Assess &amp; Forward to PAC</w:t>
            </w:r>
          </w:p>
        </w:tc>
        <w:tc>
          <w:tcPr>
            <w:tcW w:w="3119" w:type="dxa"/>
            <w:shd w:val="clear" w:color="auto" w:fill="FFD966" w:themeFill="accent4" w:themeFillTint="99"/>
          </w:tcPr>
          <w:p w14:paraId="0DBFCC48" w14:textId="77777777" w:rsidR="00667D90" w:rsidRPr="00744399" w:rsidRDefault="00667D90" w:rsidP="000C75A0">
            <w:pPr>
              <w:autoSpaceDE w:val="0"/>
              <w:autoSpaceDN w:val="0"/>
              <w:adjustRightInd w:val="0"/>
              <w:rPr>
                <w:rFonts w:cstheme="minorHAnsi"/>
                <w:color w:val="000000"/>
              </w:rPr>
            </w:pPr>
            <w:r w:rsidRPr="00744399">
              <w:rPr>
                <w:rFonts w:cstheme="minorHAnsi"/>
                <w:b/>
                <w:color w:val="000000"/>
              </w:rPr>
              <w:t>Finalise SPG documents</w:t>
            </w:r>
          </w:p>
          <w:p w14:paraId="120C8E05" w14:textId="77777777" w:rsidR="00667D90" w:rsidRPr="00744399" w:rsidRDefault="00667D90" w:rsidP="000C75A0">
            <w:pPr>
              <w:autoSpaceDE w:val="0"/>
              <w:autoSpaceDN w:val="0"/>
              <w:adjustRightInd w:val="0"/>
              <w:rPr>
                <w:rFonts w:cstheme="minorHAnsi"/>
                <w:color w:val="000000"/>
              </w:rPr>
            </w:pPr>
            <w:r w:rsidRPr="00744399">
              <w:rPr>
                <w:rFonts w:cstheme="minorHAnsi"/>
                <w:color w:val="000000"/>
              </w:rPr>
              <w:t>SA / HRA Scoping for LPP</w:t>
            </w:r>
          </w:p>
          <w:p w14:paraId="06B12193" w14:textId="77777777" w:rsidR="00667D90" w:rsidRDefault="00667D90" w:rsidP="000C75A0">
            <w:pPr>
              <w:autoSpaceDE w:val="0"/>
              <w:autoSpaceDN w:val="0"/>
              <w:adjustRightInd w:val="0"/>
              <w:rPr>
                <w:rFonts w:cstheme="minorHAnsi"/>
                <w:b/>
                <w:color w:val="000000"/>
              </w:rPr>
            </w:pPr>
          </w:p>
          <w:p w14:paraId="5461AA04" w14:textId="77777777" w:rsidR="00667D90" w:rsidRPr="00744399" w:rsidRDefault="00667D90" w:rsidP="000C75A0">
            <w:pPr>
              <w:autoSpaceDE w:val="0"/>
              <w:autoSpaceDN w:val="0"/>
              <w:adjustRightInd w:val="0"/>
              <w:rPr>
                <w:rFonts w:cstheme="minorHAnsi"/>
                <w:b/>
                <w:color w:val="000000"/>
              </w:rPr>
            </w:pPr>
            <w:r w:rsidRPr="00B25626">
              <w:rPr>
                <w:rFonts w:cstheme="minorHAnsi"/>
                <w:b/>
                <w:color w:val="000000"/>
              </w:rPr>
              <w:t>Publication of dLPP SA Report (incorporating SEA)</w:t>
            </w:r>
            <w:r>
              <w:rPr>
                <w:rFonts w:cstheme="minorHAnsi"/>
                <w:b/>
                <w:color w:val="000000"/>
              </w:rPr>
              <w:t xml:space="preserve">, </w:t>
            </w:r>
            <w:r w:rsidRPr="00B25626">
              <w:rPr>
                <w:rFonts w:cstheme="minorHAnsi"/>
                <w:b/>
              </w:rPr>
              <w:t xml:space="preserve">draft HRA, EQIA </w:t>
            </w:r>
            <w:r>
              <w:rPr>
                <w:rFonts w:cstheme="minorHAnsi"/>
                <w:b/>
              </w:rPr>
              <w:t xml:space="preserve">&amp; </w:t>
            </w:r>
            <w:r w:rsidRPr="00B25626">
              <w:rPr>
                <w:rFonts w:cstheme="minorHAnsi"/>
                <w:b/>
              </w:rPr>
              <w:t>Rural Impact Reports for dLPP</w:t>
            </w:r>
          </w:p>
        </w:tc>
      </w:tr>
      <w:tr w:rsidR="00667D90" w:rsidRPr="00B25626" w14:paraId="55C484A8" w14:textId="77777777" w:rsidTr="000C75A0">
        <w:tc>
          <w:tcPr>
            <w:tcW w:w="3256" w:type="dxa"/>
          </w:tcPr>
          <w:p w14:paraId="204B83C3" w14:textId="77777777" w:rsidR="00667D90" w:rsidRPr="00AD2BDD" w:rsidRDefault="00667D90" w:rsidP="000C75A0">
            <w:pPr>
              <w:rPr>
                <w:rFonts w:cstheme="minorHAnsi"/>
                <w:b/>
              </w:rPr>
            </w:pPr>
            <w:r w:rsidRPr="00AD2BDD">
              <w:rPr>
                <w:rFonts w:cstheme="minorHAnsi"/>
                <w:b/>
              </w:rPr>
              <w:t>20</w:t>
            </w:r>
            <w:r>
              <w:rPr>
                <w:rFonts w:cstheme="minorHAnsi"/>
                <w:b/>
              </w:rPr>
              <w:t>28</w:t>
            </w:r>
            <w:r w:rsidRPr="00AD2BDD">
              <w:rPr>
                <w:rFonts w:cstheme="minorHAnsi"/>
                <w:b/>
              </w:rPr>
              <w:t>-20</w:t>
            </w:r>
            <w:r>
              <w:rPr>
                <w:rFonts w:cstheme="minorHAnsi"/>
                <w:b/>
              </w:rPr>
              <w:t>29</w:t>
            </w:r>
            <w:r w:rsidRPr="00AD2BDD">
              <w:rPr>
                <w:rFonts w:cstheme="minorHAnsi"/>
                <w:b/>
              </w:rPr>
              <w:t xml:space="preserve">                             </w:t>
            </w:r>
            <w:r>
              <w:rPr>
                <w:rFonts w:cstheme="minorHAnsi"/>
                <w:b/>
              </w:rPr>
              <w:t xml:space="preserve">Q1-Q4 </w:t>
            </w:r>
            <w:r w:rsidRPr="00AD2BDD">
              <w:rPr>
                <w:rFonts w:cstheme="minorHAnsi"/>
                <w:b/>
              </w:rPr>
              <w:t xml:space="preserve">  </w:t>
            </w:r>
          </w:p>
          <w:p w14:paraId="0C0AA57D" w14:textId="77777777" w:rsidR="00667D90" w:rsidRPr="00AD2BDD" w:rsidRDefault="00667D90" w:rsidP="000C75A0">
            <w:pPr>
              <w:rPr>
                <w:rFonts w:cstheme="minorHAnsi"/>
                <w:b/>
              </w:rPr>
            </w:pPr>
            <w:r w:rsidRPr="00AD2BDD">
              <w:rPr>
                <w:rFonts w:cstheme="minorHAnsi"/>
                <w:b/>
              </w:rPr>
              <w:t xml:space="preserve">                                   </w:t>
            </w:r>
          </w:p>
          <w:p w14:paraId="0F7B5121" w14:textId="77777777" w:rsidR="00667D90" w:rsidRPr="00AD2BDD" w:rsidRDefault="00667D90" w:rsidP="000C75A0">
            <w:pPr>
              <w:rPr>
                <w:rFonts w:cstheme="minorHAnsi"/>
                <w:b/>
              </w:rPr>
            </w:pPr>
            <w:r w:rsidRPr="00AD2BDD">
              <w:rPr>
                <w:rFonts w:cstheme="minorHAnsi"/>
                <w:b/>
              </w:rPr>
              <w:t xml:space="preserve">                                                     </w:t>
            </w:r>
          </w:p>
          <w:p w14:paraId="08E4129E" w14:textId="77777777" w:rsidR="00667D90" w:rsidRPr="00AD2BDD" w:rsidRDefault="00667D90" w:rsidP="000C75A0">
            <w:pPr>
              <w:rPr>
                <w:rFonts w:cstheme="minorHAnsi"/>
                <w:b/>
              </w:rPr>
            </w:pPr>
            <w:r>
              <w:rPr>
                <w:rFonts w:cstheme="minorHAnsi"/>
                <w:b/>
              </w:rPr>
              <w:t xml:space="preserve">                                                       </w:t>
            </w:r>
          </w:p>
        </w:tc>
        <w:tc>
          <w:tcPr>
            <w:tcW w:w="4394" w:type="dxa"/>
          </w:tcPr>
          <w:p w14:paraId="30AAF0A5" w14:textId="77777777" w:rsidR="00667D90" w:rsidRPr="00B25626" w:rsidRDefault="00667D90" w:rsidP="000C75A0">
            <w:pPr>
              <w:rPr>
                <w:rFonts w:cstheme="minorHAnsi"/>
                <w:b/>
              </w:rPr>
            </w:pPr>
            <w:r w:rsidRPr="00B25626">
              <w:rPr>
                <w:rFonts w:cstheme="minorHAnsi"/>
                <w:b/>
              </w:rPr>
              <w:t xml:space="preserve">Hold </w:t>
            </w:r>
            <w:r>
              <w:rPr>
                <w:rFonts w:cstheme="minorHAnsi"/>
                <w:b/>
              </w:rPr>
              <w:t>d</w:t>
            </w:r>
            <w:r w:rsidRPr="00B25626">
              <w:rPr>
                <w:rFonts w:cstheme="minorHAnsi"/>
                <w:b/>
              </w:rPr>
              <w:t>LPP Independent Examination (IE)</w:t>
            </w:r>
          </w:p>
          <w:p w14:paraId="28DEBB17" w14:textId="77777777" w:rsidR="00667D90" w:rsidRPr="00B25626" w:rsidRDefault="00667D90" w:rsidP="000C75A0">
            <w:pPr>
              <w:rPr>
                <w:rFonts w:cstheme="minorHAnsi"/>
              </w:rPr>
            </w:pPr>
            <w:r w:rsidRPr="00B25626">
              <w:rPr>
                <w:rFonts w:cstheme="minorHAnsi"/>
              </w:rPr>
              <w:t xml:space="preserve">IE Advisory Report to DfI </w:t>
            </w:r>
          </w:p>
          <w:p w14:paraId="03BC3055" w14:textId="77777777" w:rsidR="00667D90" w:rsidRPr="00B25626" w:rsidRDefault="00667D90" w:rsidP="000C75A0">
            <w:pPr>
              <w:rPr>
                <w:rFonts w:cstheme="minorHAnsi"/>
              </w:rPr>
            </w:pPr>
            <w:r w:rsidRPr="00B25626">
              <w:rPr>
                <w:rFonts w:cstheme="minorHAnsi"/>
              </w:rPr>
              <w:t xml:space="preserve">DfI Binding </w:t>
            </w:r>
            <w:r>
              <w:rPr>
                <w:rFonts w:cstheme="minorHAnsi"/>
              </w:rPr>
              <w:t>Direction</w:t>
            </w:r>
            <w:r w:rsidRPr="00B25626">
              <w:rPr>
                <w:rFonts w:cstheme="minorHAnsi"/>
              </w:rPr>
              <w:t xml:space="preserve"> to the Council </w:t>
            </w:r>
          </w:p>
          <w:p w14:paraId="6596F196" w14:textId="77777777" w:rsidR="00667D90" w:rsidRDefault="00667D90" w:rsidP="000C75A0">
            <w:pPr>
              <w:rPr>
                <w:rFonts w:cstheme="minorHAnsi"/>
                <w:b/>
              </w:rPr>
            </w:pPr>
            <w:r w:rsidRPr="00B25626">
              <w:rPr>
                <w:rFonts w:cstheme="minorHAnsi"/>
                <w:b/>
              </w:rPr>
              <w:t>Adoption of LDP Local Policies Plan (LPP)</w:t>
            </w:r>
          </w:p>
          <w:p w14:paraId="6ABEF6FC" w14:textId="77777777" w:rsidR="00667D90" w:rsidRPr="00B25626" w:rsidRDefault="00667D90" w:rsidP="000C75A0">
            <w:pPr>
              <w:rPr>
                <w:rFonts w:cstheme="minorHAnsi"/>
                <w:b/>
              </w:rPr>
            </w:pPr>
          </w:p>
        </w:tc>
        <w:tc>
          <w:tcPr>
            <w:tcW w:w="3119" w:type="dxa"/>
          </w:tcPr>
          <w:p w14:paraId="3B16062D" w14:textId="77777777" w:rsidR="00667D90" w:rsidRDefault="00667D90" w:rsidP="000C75A0">
            <w:pPr>
              <w:autoSpaceDE w:val="0"/>
              <w:autoSpaceDN w:val="0"/>
              <w:adjustRightInd w:val="0"/>
              <w:rPr>
                <w:rFonts w:cstheme="minorHAnsi"/>
                <w:b/>
                <w:color w:val="000000"/>
              </w:rPr>
            </w:pPr>
          </w:p>
          <w:p w14:paraId="56F7C403" w14:textId="77777777" w:rsidR="00667D90" w:rsidRDefault="00667D90" w:rsidP="000C75A0">
            <w:pPr>
              <w:autoSpaceDE w:val="0"/>
              <w:autoSpaceDN w:val="0"/>
              <w:adjustRightInd w:val="0"/>
              <w:rPr>
                <w:rFonts w:cstheme="minorHAnsi"/>
                <w:b/>
                <w:color w:val="000000"/>
              </w:rPr>
            </w:pPr>
          </w:p>
          <w:p w14:paraId="5B8699BB" w14:textId="51F0C100" w:rsidR="00667D90" w:rsidRPr="00B25626" w:rsidRDefault="00667D90" w:rsidP="00667D90">
            <w:pPr>
              <w:autoSpaceDE w:val="0"/>
              <w:autoSpaceDN w:val="0"/>
              <w:adjustRightInd w:val="0"/>
              <w:rPr>
                <w:rFonts w:cstheme="minorHAnsi"/>
                <w:b/>
                <w:color w:val="000000"/>
              </w:rPr>
            </w:pPr>
            <w:r w:rsidRPr="00B25626">
              <w:rPr>
                <w:rFonts w:cstheme="minorHAnsi"/>
                <w:b/>
                <w:color w:val="000000"/>
              </w:rPr>
              <w:t xml:space="preserve">Publication of LPP SA/SEA Adoption Report and </w:t>
            </w:r>
            <w:r w:rsidRPr="00B25626">
              <w:rPr>
                <w:rFonts w:cstheme="minorHAnsi"/>
                <w:b/>
              </w:rPr>
              <w:t>HRA, EQIA &amp; Rural Impact Reports</w:t>
            </w:r>
          </w:p>
        </w:tc>
      </w:tr>
      <w:tr w:rsidR="00667D90" w:rsidRPr="00912CF6" w14:paraId="4BB2E6B7" w14:textId="77777777" w:rsidTr="000C75A0">
        <w:tc>
          <w:tcPr>
            <w:tcW w:w="3256" w:type="dxa"/>
            <w:tcBorders>
              <w:bottom w:val="nil"/>
            </w:tcBorders>
          </w:tcPr>
          <w:p w14:paraId="07541B29" w14:textId="77777777" w:rsidR="00667D90" w:rsidRPr="00B25626" w:rsidRDefault="00667D90" w:rsidP="000C75A0">
            <w:pPr>
              <w:pStyle w:val="ListParagraph"/>
              <w:numPr>
                <w:ilvl w:val="0"/>
                <w:numId w:val="6"/>
              </w:numPr>
              <w:rPr>
                <w:rFonts w:cstheme="minorHAnsi"/>
                <w:b/>
              </w:rPr>
            </w:pPr>
            <w:r w:rsidRPr="00B25626">
              <w:rPr>
                <w:rFonts w:cstheme="minorHAnsi"/>
                <w:b/>
              </w:rPr>
              <w:t>Annual Monitor</w:t>
            </w:r>
          </w:p>
          <w:p w14:paraId="40A29E87" w14:textId="77777777" w:rsidR="00667D90" w:rsidRPr="00B25626" w:rsidRDefault="00667D90" w:rsidP="000C75A0">
            <w:pPr>
              <w:rPr>
                <w:rFonts w:cstheme="minorHAnsi"/>
                <w:b/>
              </w:rPr>
            </w:pPr>
          </w:p>
          <w:p w14:paraId="39A88872" w14:textId="77777777" w:rsidR="00667D90" w:rsidRPr="00B25626" w:rsidRDefault="00667D90" w:rsidP="000C75A0">
            <w:pPr>
              <w:pStyle w:val="ListParagraph"/>
              <w:numPr>
                <w:ilvl w:val="0"/>
                <w:numId w:val="5"/>
              </w:numPr>
              <w:rPr>
                <w:rFonts w:cstheme="minorHAnsi"/>
              </w:rPr>
            </w:pPr>
            <w:r w:rsidRPr="00B25626">
              <w:rPr>
                <w:rFonts w:cstheme="minorHAnsi"/>
                <w:b/>
              </w:rPr>
              <w:t>5 and 10 Year Review</w:t>
            </w:r>
          </w:p>
        </w:tc>
        <w:tc>
          <w:tcPr>
            <w:tcW w:w="7513" w:type="dxa"/>
            <w:gridSpan w:val="2"/>
            <w:tcBorders>
              <w:bottom w:val="nil"/>
            </w:tcBorders>
          </w:tcPr>
          <w:p w14:paraId="0E3CC088" w14:textId="77777777" w:rsidR="00667D90" w:rsidRPr="00BE11E6" w:rsidRDefault="00667D90" w:rsidP="000C75A0">
            <w:pPr>
              <w:pStyle w:val="ListParagraph"/>
              <w:ind w:left="2160" w:hanging="2160"/>
              <w:rPr>
                <w:rFonts w:cstheme="minorHAnsi"/>
                <w:b/>
              </w:rPr>
            </w:pPr>
            <w:r w:rsidRPr="00B25626">
              <w:rPr>
                <w:rFonts w:cstheme="minorHAnsi"/>
                <w:b/>
              </w:rPr>
              <w:t>Monitoring and Review of LDP, SA and other related assessments</w:t>
            </w:r>
          </w:p>
        </w:tc>
      </w:tr>
      <w:tr w:rsidR="00667D90" w:rsidRPr="00912CF6" w14:paraId="26348446" w14:textId="77777777" w:rsidTr="000C75A0">
        <w:tc>
          <w:tcPr>
            <w:tcW w:w="3256" w:type="dxa"/>
            <w:tcBorders>
              <w:top w:val="nil"/>
            </w:tcBorders>
          </w:tcPr>
          <w:p w14:paraId="2949D4FF" w14:textId="77777777" w:rsidR="00667D90" w:rsidRPr="00912CF6" w:rsidRDefault="00667D90" w:rsidP="000C75A0">
            <w:pPr>
              <w:pStyle w:val="ListParagraph"/>
              <w:rPr>
                <w:rFonts w:cstheme="minorHAnsi"/>
                <w:b/>
              </w:rPr>
            </w:pPr>
          </w:p>
        </w:tc>
        <w:tc>
          <w:tcPr>
            <w:tcW w:w="7513" w:type="dxa"/>
            <w:gridSpan w:val="2"/>
            <w:tcBorders>
              <w:top w:val="nil"/>
            </w:tcBorders>
          </w:tcPr>
          <w:p w14:paraId="107CFE4D" w14:textId="77777777" w:rsidR="00667D90" w:rsidRPr="00912CF6" w:rsidRDefault="00667D90" w:rsidP="000C75A0">
            <w:pPr>
              <w:pStyle w:val="Footer"/>
              <w:rPr>
                <w:rFonts w:cstheme="minorHAnsi"/>
                <w:b/>
              </w:rPr>
            </w:pPr>
          </w:p>
        </w:tc>
      </w:tr>
    </w:tbl>
    <w:p w14:paraId="401F6A4A" w14:textId="77777777" w:rsidR="00667D90" w:rsidRDefault="00667D90" w:rsidP="00667D90">
      <w:pPr>
        <w:autoSpaceDE w:val="0"/>
        <w:autoSpaceDN w:val="0"/>
        <w:adjustRightInd w:val="0"/>
        <w:spacing w:after="0" w:line="240" w:lineRule="auto"/>
        <w:ind w:left="-426"/>
        <w:rPr>
          <w:sz w:val="24"/>
          <w:szCs w:val="24"/>
        </w:rPr>
      </w:pPr>
      <w:r w:rsidRPr="00B25626">
        <w:rPr>
          <w:b/>
          <w:sz w:val="24"/>
          <w:szCs w:val="24"/>
        </w:rPr>
        <w:t xml:space="preserve">Please note: This is an indicative Timetable and may be subject to change, particularly due to factors outside the control of the Council. </w:t>
      </w:r>
      <w:r w:rsidRPr="00B25626">
        <w:rPr>
          <w:sz w:val="24"/>
          <w:szCs w:val="24"/>
        </w:rPr>
        <w:t>Quarters refer to the business / financial year i.e. 1</w:t>
      </w:r>
      <w:r w:rsidRPr="00B25626">
        <w:rPr>
          <w:sz w:val="24"/>
          <w:szCs w:val="24"/>
          <w:vertAlign w:val="superscript"/>
        </w:rPr>
        <w:t>st</w:t>
      </w:r>
      <w:r w:rsidRPr="00B25626">
        <w:rPr>
          <w:sz w:val="24"/>
          <w:szCs w:val="24"/>
        </w:rPr>
        <w:t xml:space="preserve"> Quarter (Q1 is April – June) to 4</w:t>
      </w:r>
      <w:r w:rsidRPr="00B25626">
        <w:rPr>
          <w:sz w:val="24"/>
          <w:szCs w:val="24"/>
          <w:vertAlign w:val="superscript"/>
        </w:rPr>
        <w:t>th</w:t>
      </w:r>
      <w:r w:rsidRPr="00B25626">
        <w:rPr>
          <w:sz w:val="24"/>
          <w:szCs w:val="24"/>
        </w:rPr>
        <w:t xml:space="preserve"> Quarter (Q4 is Jan - March of the following calendar year). </w:t>
      </w:r>
    </w:p>
    <w:p w14:paraId="34F99896" w14:textId="77777777" w:rsidR="000232E6" w:rsidRDefault="000232E6" w:rsidP="00667D90">
      <w:pPr>
        <w:autoSpaceDE w:val="0"/>
        <w:autoSpaceDN w:val="0"/>
        <w:adjustRightInd w:val="0"/>
        <w:spacing w:after="0" w:line="240" w:lineRule="auto"/>
        <w:ind w:left="-426"/>
        <w:rPr>
          <w:sz w:val="24"/>
          <w:szCs w:val="24"/>
        </w:rPr>
      </w:pPr>
    </w:p>
    <w:p w14:paraId="7C4DE586" w14:textId="7B2A03F4" w:rsidR="00667D90" w:rsidRDefault="00667D90" w:rsidP="00667D90">
      <w:pPr>
        <w:autoSpaceDE w:val="0"/>
        <w:autoSpaceDN w:val="0"/>
        <w:adjustRightInd w:val="0"/>
        <w:spacing w:after="0" w:line="240" w:lineRule="auto"/>
        <w:ind w:left="-426"/>
        <w:rPr>
          <w:rStyle w:val="Hyperlink"/>
          <w:rFonts w:ascii="Segoe UI" w:hAnsi="Segoe UI" w:cs="Segoe UI"/>
          <w:b/>
          <w:color w:val="auto"/>
          <w:sz w:val="24"/>
          <w:szCs w:val="24"/>
          <w:u w:val="none"/>
        </w:rPr>
      </w:pPr>
      <w:r w:rsidRPr="00D33273">
        <w:rPr>
          <w:b/>
          <w:sz w:val="24"/>
          <w:szCs w:val="24"/>
        </w:rPr>
        <w:t xml:space="preserve">* </w:t>
      </w:r>
      <w:r w:rsidRPr="00D33273">
        <w:t>Note</w:t>
      </w:r>
      <w:r w:rsidRPr="009A2F95">
        <w:rPr>
          <w:rStyle w:val="Hyperlink"/>
          <w:rFonts w:cstheme="minorHAnsi"/>
          <w:color w:val="auto"/>
          <w:sz w:val="24"/>
          <w:szCs w:val="24"/>
          <w:u w:val="none"/>
        </w:rPr>
        <w:t xml:space="preserve"> that this Timetable for the </w:t>
      </w:r>
      <w:r w:rsidR="000232E6">
        <w:rPr>
          <w:rStyle w:val="Hyperlink"/>
          <w:rFonts w:cstheme="minorHAnsi"/>
          <w:color w:val="auto"/>
          <w:sz w:val="24"/>
          <w:szCs w:val="24"/>
          <w:u w:val="none"/>
        </w:rPr>
        <w:t xml:space="preserve">overall preparation of the </w:t>
      </w:r>
      <w:r w:rsidR="000232E6" w:rsidRPr="009A2F95">
        <w:rPr>
          <w:rStyle w:val="Hyperlink"/>
          <w:rFonts w:cstheme="minorHAnsi"/>
          <w:color w:val="auto"/>
          <w:sz w:val="24"/>
          <w:szCs w:val="24"/>
          <w:u w:val="none"/>
        </w:rPr>
        <w:t>LDP Local Policies Plan (LPP)</w:t>
      </w:r>
      <w:r w:rsidR="000232E6">
        <w:rPr>
          <w:rStyle w:val="Hyperlink"/>
          <w:rFonts w:cstheme="minorHAnsi"/>
          <w:color w:val="auto"/>
          <w:sz w:val="24"/>
          <w:szCs w:val="24"/>
          <w:u w:val="none"/>
        </w:rPr>
        <w:t xml:space="preserve"> </w:t>
      </w:r>
      <w:r w:rsidRPr="009A2F95">
        <w:rPr>
          <w:rStyle w:val="Hyperlink"/>
          <w:rFonts w:cstheme="minorHAnsi"/>
          <w:color w:val="auto"/>
          <w:sz w:val="24"/>
          <w:szCs w:val="24"/>
          <w:u w:val="none"/>
        </w:rPr>
        <w:t xml:space="preserve">should be read in conjunction to the Timetable for the </w:t>
      </w:r>
      <w:r w:rsidR="000232E6" w:rsidRPr="009A2F95">
        <w:rPr>
          <w:rStyle w:val="Hyperlink"/>
          <w:rFonts w:cstheme="minorHAnsi"/>
          <w:color w:val="auto"/>
          <w:sz w:val="24"/>
          <w:szCs w:val="24"/>
          <w:u w:val="none"/>
        </w:rPr>
        <w:t>Revision to the LDP Plan Strategy (PS-R)</w:t>
      </w:r>
      <w:r w:rsidRPr="009A2F95">
        <w:rPr>
          <w:rStyle w:val="Hyperlink"/>
          <w:rFonts w:cstheme="minorHAnsi"/>
          <w:color w:val="auto"/>
          <w:sz w:val="24"/>
          <w:szCs w:val="24"/>
          <w:u w:val="none"/>
        </w:rPr>
        <w:t>. Both processes will be proceeding in parallel.</w:t>
      </w:r>
    </w:p>
    <w:p w14:paraId="7507E2EE" w14:textId="77777777" w:rsidR="004B1629" w:rsidRDefault="004B1629">
      <w:pPr>
        <w:rPr>
          <w:rStyle w:val="Hyperlink"/>
          <w:rFonts w:ascii="Segoe UI" w:hAnsi="Segoe UI" w:cs="Segoe UI"/>
          <w:b/>
          <w:color w:val="auto"/>
          <w:sz w:val="24"/>
          <w:szCs w:val="24"/>
          <w:u w:val="none"/>
        </w:rPr>
      </w:pPr>
      <w:r>
        <w:rPr>
          <w:rStyle w:val="Hyperlink"/>
          <w:rFonts w:ascii="Segoe UI" w:hAnsi="Segoe UI" w:cs="Segoe UI"/>
          <w:b/>
          <w:color w:val="auto"/>
          <w:sz w:val="24"/>
          <w:szCs w:val="24"/>
          <w:u w:val="none"/>
        </w:rPr>
        <w:br w:type="page"/>
      </w:r>
    </w:p>
    <w:p w14:paraId="71A26454" w14:textId="31DFE2AD" w:rsidR="00DC6C72" w:rsidRDefault="002F083E" w:rsidP="00F2792F">
      <w:pPr>
        <w:autoSpaceDE w:val="0"/>
        <w:autoSpaceDN w:val="0"/>
        <w:adjustRightInd w:val="0"/>
        <w:spacing w:after="0" w:line="240" w:lineRule="auto"/>
        <w:jc w:val="center"/>
        <w:rPr>
          <w:rStyle w:val="Hyperlink"/>
          <w:rFonts w:ascii="Segoe UI" w:hAnsi="Segoe UI" w:cs="Segoe UI"/>
          <w:b/>
          <w:color w:val="auto"/>
          <w:sz w:val="24"/>
          <w:szCs w:val="24"/>
          <w:u w:val="none"/>
        </w:rPr>
      </w:pPr>
      <w:r w:rsidRPr="00B25626">
        <w:rPr>
          <w:rStyle w:val="Hyperlink"/>
          <w:rFonts w:ascii="Segoe UI" w:hAnsi="Segoe UI" w:cs="Segoe UI"/>
          <w:b/>
          <w:color w:val="auto"/>
          <w:sz w:val="24"/>
          <w:szCs w:val="24"/>
          <w:u w:val="none"/>
        </w:rPr>
        <w:lastRenderedPageBreak/>
        <w:t xml:space="preserve"> </w:t>
      </w:r>
      <w:r w:rsidR="00F2792F" w:rsidRPr="00B25626">
        <w:rPr>
          <w:rStyle w:val="Hyperlink"/>
          <w:rFonts w:ascii="Segoe UI" w:hAnsi="Segoe UI" w:cs="Segoe UI"/>
          <w:b/>
          <w:color w:val="auto"/>
          <w:sz w:val="24"/>
          <w:szCs w:val="24"/>
          <w:u w:val="none"/>
        </w:rPr>
        <w:t xml:space="preserve">APPENDIX </w:t>
      </w:r>
      <w:r w:rsidR="004B1629">
        <w:rPr>
          <w:rStyle w:val="Hyperlink"/>
          <w:rFonts w:ascii="Segoe UI" w:hAnsi="Segoe UI" w:cs="Segoe UI"/>
          <w:b/>
          <w:color w:val="auto"/>
          <w:sz w:val="24"/>
          <w:szCs w:val="24"/>
          <w:u w:val="none"/>
        </w:rPr>
        <w:t xml:space="preserve">2 </w:t>
      </w:r>
      <w:r w:rsidR="00543945">
        <w:rPr>
          <w:rStyle w:val="Hyperlink"/>
          <w:rFonts w:ascii="Segoe UI" w:hAnsi="Segoe UI" w:cs="Segoe UI"/>
          <w:b/>
          <w:color w:val="auto"/>
          <w:sz w:val="24"/>
          <w:szCs w:val="24"/>
          <w:u w:val="none"/>
        </w:rPr>
        <w:t xml:space="preserve">- </w:t>
      </w:r>
    </w:p>
    <w:p w14:paraId="56AAB8A8" w14:textId="77777777" w:rsidR="004B1629" w:rsidRPr="00B25626" w:rsidRDefault="004B1629" w:rsidP="004B1629">
      <w:pPr>
        <w:rPr>
          <w:rStyle w:val="Hyperlink"/>
          <w:rFonts w:ascii="Segoe UI" w:hAnsi="Segoe UI" w:cs="Segoe UI"/>
          <w:b/>
          <w:color w:val="auto"/>
          <w:sz w:val="24"/>
          <w:szCs w:val="24"/>
          <w:u w:val="none"/>
        </w:rPr>
      </w:pPr>
    </w:p>
    <w:tbl>
      <w:tblPr>
        <w:tblStyle w:val="TableGrid"/>
        <w:tblpPr w:leftFromText="180" w:rightFromText="180" w:vertAnchor="page" w:horzAnchor="margin" w:tblpXSpec="center" w:tblpY="1831"/>
        <w:tblW w:w="10769" w:type="dxa"/>
        <w:tblLayout w:type="fixed"/>
        <w:tblLook w:val="05A0" w:firstRow="1" w:lastRow="0" w:firstColumn="1" w:lastColumn="1" w:noHBand="0" w:noVBand="1"/>
      </w:tblPr>
      <w:tblGrid>
        <w:gridCol w:w="3256"/>
        <w:gridCol w:w="4394"/>
        <w:gridCol w:w="3119"/>
      </w:tblGrid>
      <w:tr w:rsidR="004B1629" w:rsidRPr="00B25626" w14:paraId="291A9B8F" w14:textId="77777777" w:rsidTr="000C75A0">
        <w:trPr>
          <w:trHeight w:val="557"/>
        </w:trPr>
        <w:tc>
          <w:tcPr>
            <w:tcW w:w="10769" w:type="dxa"/>
            <w:gridSpan w:val="3"/>
            <w:shd w:val="clear" w:color="auto" w:fill="F4B083" w:themeFill="accent2" w:themeFillTint="99"/>
          </w:tcPr>
          <w:p w14:paraId="6E7AE6BC" w14:textId="77777777" w:rsidR="004B1629" w:rsidRPr="00B25626" w:rsidRDefault="004B1629" w:rsidP="000C75A0">
            <w:pPr>
              <w:jc w:val="center"/>
              <w:rPr>
                <w:rFonts w:cstheme="minorHAnsi"/>
                <w:b/>
              </w:rPr>
            </w:pPr>
            <w:r>
              <w:rPr>
                <w:rFonts w:cstheme="minorHAnsi"/>
                <w:b/>
              </w:rPr>
              <w:t xml:space="preserve">DC&amp;SDC </w:t>
            </w:r>
            <w:r w:rsidRPr="00B25626">
              <w:rPr>
                <w:rFonts w:cstheme="minorHAnsi"/>
                <w:b/>
              </w:rPr>
              <w:t xml:space="preserve">Local Development Plan 2032 (LDP) </w:t>
            </w:r>
          </w:p>
          <w:p w14:paraId="7BF2B51A" w14:textId="77777777" w:rsidR="004B1629" w:rsidRPr="00B25626" w:rsidRDefault="004B1629" w:rsidP="000C75A0">
            <w:pPr>
              <w:jc w:val="center"/>
              <w:rPr>
                <w:rFonts w:cstheme="minorHAnsi"/>
                <w:b/>
              </w:rPr>
            </w:pPr>
            <w:r w:rsidRPr="00D33273">
              <w:rPr>
                <w:rFonts w:cstheme="minorHAnsi"/>
                <w:b/>
              </w:rPr>
              <w:t>Timetable for LDP Plan Strategy HMO Revision (PS-R) – JULY 2026*</w:t>
            </w:r>
          </w:p>
        </w:tc>
      </w:tr>
      <w:tr w:rsidR="004B1629" w:rsidRPr="00B25626" w14:paraId="704D21AE" w14:textId="77777777" w:rsidTr="000C75A0">
        <w:trPr>
          <w:trHeight w:val="557"/>
        </w:trPr>
        <w:tc>
          <w:tcPr>
            <w:tcW w:w="3256" w:type="dxa"/>
          </w:tcPr>
          <w:p w14:paraId="7CCE9330" w14:textId="77777777" w:rsidR="004B1629" w:rsidRPr="00B25626" w:rsidRDefault="004B1629" w:rsidP="000C75A0">
            <w:pPr>
              <w:jc w:val="center"/>
              <w:rPr>
                <w:rFonts w:cstheme="minorHAnsi"/>
                <w:b/>
              </w:rPr>
            </w:pPr>
            <w:r w:rsidRPr="00B25626">
              <w:rPr>
                <w:rFonts w:cstheme="minorHAnsi"/>
                <w:b/>
              </w:rPr>
              <w:t>Estimated Timescale</w:t>
            </w:r>
          </w:p>
          <w:p w14:paraId="1BF19B44" w14:textId="77777777" w:rsidR="004B1629" w:rsidRPr="00B25626" w:rsidRDefault="004B1629" w:rsidP="000C75A0">
            <w:pPr>
              <w:jc w:val="center"/>
              <w:rPr>
                <w:rFonts w:cstheme="minorHAnsi"/>
                <w:b/>
              </w:rPr>
            </w:pPr>
            <w:r w:rsidRPr="00B25626">
              <w:rPr>
                <w:rFonts w:cstheme="minorHAnsi"/>
                <w:b/>
              </w:rPr>
              <w:t xml:space="preserve">(Tasks per </w:t>
            </w:r>
            <w:r>
              <w:rPr>
                <w:rFonts w:cstheme="minorHAnsi"/>
                <w:b/>
              </w:rPr>
              <w:t xml:space="preserve">Month / </w:t>
            </w:r>
            <w:r w:rsidRPr="00B25626">
              <w:rPr>
                <w:rFonts w:cstheme="minorHAnsi"/>
                <w:b/>
              </w:rPr>
              <w:t>Quarter)</w:t>
            </w:r>
          </w:p>
        </w:tc>
        <w:tc>
          <w:tcPr>
            <w:tcW w:w="4394" w:type="dxa"/>
          </w:tcPr>
          <w:p w14:paraId="1EDE38E0" w14:textId="77777777" w:rsidR="004B1629" w:rsidRPr="00B25626" w:rsidRDefault="004B1629" w:rsidP="000C75A0">
            <w:pPr>
              <w:jc w:val="center"/>
              <w:rPr>
                <w:rFonts w:cstheme="minorHAnsi"/>
                <w:b/>
              </w:rPr>
            </w:pPr>
            <w:r w:rsidRPr="00B25626">
              <w:rPr>
                <w:rFonts w:cstheme="minorHAnsi"/>
                <w:b/>
              </w:rPr>
              <w:t xml:space="preserve">LDP </w:t>
            </w:r>
            <w:r>
              <w:rPr>
                <w:rFonts w:cstheme="minorHAnsi"/>
                <w:b/>
              </w:rPr>
              <w:t xml:space="preserve">PS Revision </w:t>
            </w:r>
            <w:r w:rsidRPr="00B25626">
              <w:rPr>
                <w:rFonts w:cstheme="minorHAnsi"/>
                <w:b/>
              </w:rPr>
              <w:t>Stage</w:t>
            </w:r>
          </w:p>
        </w:tc>
        <w:tc>
          <w:tcPr>
            <w:tcW w:w="3119" w:type="dxa"/>
          </w:tcPr>
          <w:p w14:paraId="4E38B38E" w14:textId="77777777" w:rsidR="004B1629" w:rsidRPr="00B25626" w:rsidRDefault="004B1629" w:rsidP="000C75A0">
            <w:pPr>
              <w:jc w:val="center"/>
              <w:rPr>
                <w:rFonts w:cstheme="minorHAnsi"/>
                <w:b/>
              </w:rPr>
            </w:pPr>
            <w:r w:rsidRPr="00B25626">
              <w:rPr>
                <w:rFonts w:cstheme="minorHAnsi"/>
                <w:b/>
              </w:rPr>
              <w:t xml:space="preserve">Sustainability Appraisal (SA) </w:t>
            </w:r>
            <w:r>
              <w:rPr>
                <w:rFonts w:cstheme="minorHAnsi"/>
                <w:b/>
              </w:rPr>
              <w:t>&amp; Associated PS-R Tasks</w:t>
            </w:r>
          </w:p>
        </w:tc>
      </w:tr>
      <w:tr w:rsidR="004B1629" w:rsidRPr="00B25626" w14:paraId="2E540DAE" w14:textId="77777777" w:rsidTr="000C75A0">
        <w:trPr>
          <w:trHeight w:val="557"/>
        </w:trPr>
        <w:tc>
          <w:tcPr>
            <w:tcW w:w="3256" w:type="dxa"/>
            <w:shd w:val="clear" w:color="auto" w:fill="FFF2CC" w:themeFill="accent4" w:themeFillTint="33"/>
          </w:tcPr>
          <w:p w14:paraId="5A11FAE8" w14:textId="77777777" w:rsidR="004B1629" w:rsidRPr="009464A9" w:rsidRDefault="004B1629" w:rsidP="000C75A0">
            <w:pPr>
              <w:rPr>
                <w:rFonts w:cstheme="minorHAnsi"/>
                <w:b/>
                <w:sz w:val="20"/>
                <w:szCs w:val="20"/>
              </w:rPr>
            </w:pPr>
            <w:r>
              <w:rPr>
                <w:rFonts w:cstheme="minorHAnsi"/>
                <w:b/>
                <w:sz w:val="20"/>
                <w:szCs w:val="20"/>
              </w:rPr>
              <w:t>April - June 2026</w:t>
            </w:r>
          </w:p>
          <w:p w14:paraId="7ED3894B" w14:textId="77777777" w:rsidR="004B1629" w:rsidRPr="009464A9" w:rsidRDefault="004B1629" w:rsidP="000C75A0">
            <w:pPr>
              <w:rPr>
                <w:rFonts w:cstheme="minorHAnsi"/>
                <w:b/>
                <w:sz w:val="20"/>
                <w:szCs w:val="20"/>
              </w:rPr>
            </w:pPr>
          </w:p>
        </w:tc>
        <w:tc>
          <w:tcPr>
            <w:tcW w:w="4394" w:type="dxa"/>
            <w:shd w:val="clear" w:color="auto" w:fill="FFF2CC" w:themeFill="accent4" w:themeFillTint="33"/>
          </w:tcPr>
          <w:p w14:paraId="1446FB7C" w14:textId="77777777" w:rsidR="004B1629" w:rsidRPr="005E28A9" w:rsidRDefault="004B1629" w:rsidP="000C75A0">
            <w:pPr>
              <w:rPr>
                <w:rFonts w:cstheme="minorHAnsi"/>
                <w:b/>
                <w:sz w:val="20"/>
                <w:szCs w:val="20"/>
              </w:rPr>
            </w:pPr>
            <w:r w:rsidRPr="005E28A9">
              <w:rPr>
                <w:rFonts w:cstheme="minorHAnsi"/>
                <w:b/>
                <w:sz w:val="20"/>
                <w:szCs w:val="20"/>
              </w:rPr>
              <w:t xml:space="preserve">Agree scope and terms for the defined </w:t>
            </w:r>
            <w:r>
              <w:rPr>
                <w:rFonts w:cstheme="minorHAnsi"/>
                <w:b/>
                <w:sz w:val="20"/>
                <w:szCs w:val="20"/>
              </w:rPr>
              <w:t>HMO Revision</w:t>
            </w:r>
            <w:r w:rsidRPr="005E28A9">
              <w:rPr>
                <w:rFonts w:cstheme="minorHAnsi"/>
                <w:b/>
                <w:sz w:val="20"/>
                <w:szCs w:val="20"/>
              </w:rPr>
              <w:t xml:space="preserve"> of the LDP Plan Strategy (PS)</w:t>
            </w:r>
          </w:p>
          <w:p w14:paraId="022A73A1" w14:textId="77777777" w:rsidR="004B1629" w:rsidRPr="009464A9" w:rsidRDefault="004B1629" w:rsidP="000C75A0">
            <w:pPr>
              <w:rPr>
                <w:rFonts w:cstheme="minorHAnsi"/>
                <w:b/>
                <w:sz w:val="20"/>
                <w:szCs w:val="20"/>
              </w:rPr>
            </w:pPr>
          </w:p>
        </w:tc>
        <w:tc>
          <w:tcPr>
            <w:tcW w:w="3119" w:type="dxa"/>
            <w:shd w:val="clear" w:color="auto" w:fill="FFF2CC" w:themeFill="accent4" w:themeFillTint="33"/>
          </w:tcPr>
          <w:p w14:paraId="31A2A814" w14:textId="77777777" w:rsidR="004B1629" w:rsidRPr="009464A9" w:rsidRDefault="004B1629" w:rsidP="000C75A0">
            <w:pPr>
              <w:rPr>
                <w:rFonts w:cstheme="minorHAnsi"/>
                <w:b/>
                <w:color w:val="000000"/>
                <w:sz w:val="20"/>
                <w:szCs w:val="20"/>
              </w:rPr>
            </w:pPr>
          </w:p>
          <w:p w14:paraId="4816D0C6" w14:textId="77777777" w:rsidR="004B1629" w:rsidRPr="009464A9" w:rsidRDefault="004B1629" w:rsidP="000C75A0">
            <w:pPr>
              <w:rPr>
                <w:rFonts w:cstheme="minorHAnsi"/>
                <w:b/>
                <w:sz w:val="20"/>
                <w:szCs w:val="20"/>
              </w:rPr>
            </w:pPr>
          </w:p>
        </w:tc>
      </w:tr>
      <w:tr w:rsidR="004B1629" w:rsidRPr="00B25626" w14:paraId="0F017BAE" w14:textId="77777777" w:rsidTr="000C75A0">
        <w:trPr>
          <w:trHeight w:val="557"/>
        </w:trPr>
        <w:tc>
          <w:tcPr>
            <w:tcW w:w="3256" w:type="dxa"/>
            <w:shd w:val="clear" w:color="auto" w:fill="FFF2CC" w:themeFill="accent4" w:themeFillTint="33"/>
          </w:tcPr>
          <w:p w14:paraId="699D8634" w14:textId="77777777" w:rsidR="004B1629" w:rsidRPr="009464A9" w:rsidRDefault="004B1629" w:rsidP="000C75A0">
            <w:pPr>
              <w:rPr>
                <w:rFonts w:cstheme="minorHAnsi"/>
                <w:b/>
                <w:sz w:val="20"/>
                <w:szCs w:val="20"/>
              </w:rPr>
            </w:pPr>
            <w:r>
              <w:rPr>
                <w:rFonts w:cstheme="minorHAnsi"/>
                <w:b/>
                <w:sz w:val="20"/>
                <w:szCs w:val="20"/>
              </w:rPr>
              <w:t>June &amp; July 2026</w:t>
            </w:r>
          </w:p>
        </w:tc>
        <w:tc>
          <w:tcPr>
            <w:tcW w:w="4394" w:type="dxa"/>
            <w:shd w:val="clear" w:color="auto" w:fill="FFF2CC" w:themeFill="accent4" w:themeFillTint="33"/>
          </w:tcPr>
          <w:p w14:paraId="5B32695B" w14:textId="77777777" w:rsidR="004B1629" w:rsidRPr="005E28A9" w:rsidRDefault="004B1629" w:rsidP="000C75A0">
            <w:pPr>
              <w:rPr>
                <w:rFonts w:cstheme="minorHAnsi"/>
                <w:b/>
                <w:sz w:val="20"/>
                <w:szCs w:val="20"/>
              </w:rPr>
            </w:pPr>
            <w:r w:rsidRPr="009464A9">
              <w:rPr>
                <w:rFonts w:cstheme="minorHAnsi"/>
                <w:b/>
                <w:sz w:val="20"/>
                <w:szCs w:val="20"/>
              </w:rPr>
              <w:t xml:space="preserve">Publication of LDP </w:t>
            </w:r>
            <w:r>
              <w:rPr>
                <w:rFonts w:cstheme="minorHAnsi"/>
                <w:b/>
                <w:sz w:val="20"/>
                <w:szCs w:val="20"/>
              </w:rPr>
              <w:t xml:space="preserve">PS Revision </w:t>
            </w:r>
            <w:r w:rsidRPr="009464A9">
              <w:rPr>
                <w:rFonts w:cstheme="minorHAnsi"/>
                <w:b/>
                <w:sz w:val="20"/>
                <w:szCs w:val="20"/>
              </w:rPr>
              <w:t>Timetable</w:t>
            </w:r>
            <w:r>
              <w:rPr>
                <w:rFonts w:cstheme="minorHAnsi"/>
                <w:b/>
                <w:sz w:val="20"/>
                <w:szCs w:val="20"/>
              </w:rPr>
              <w:t xml:space="preserve"> </w:t>
            </w:r>
            <w:r w:rsidRPr="00A14A7D">
              <w:rPr>
                <w:rFonts w:cstheme="minorHAnsi"/>
                <w:bCs/>
                <w:sz w:val="20"/>
                <w:szCs w:val="20"/>
              </w:rPr>
              <w:t xml:space="preserve">(&amp; </w:t>
            </w:r>
            <w:r>
              <w:rPr>
                <w:rFonts w:cstheme="minorHAnsi"/>
                <w:bCs/>
                <w:sz w:val="20"/>
                <w:szCs w:val="20"/>
              </w:rPr>
              <w:t xml:space="preserve">Revised </w:t>
            </w:r>
            <w:r w:rsidRPr="00A14A7D">
              <w:rPr>
                <w:rFonts w:cstheme="minorHAnsi"/>
                <w:bCs/>
                <w:sz w:val="20"/>
                <w:szCs w:val="20"/>
              </w:rPr>
              <w:t>Statement of Community Involvement)</w:t>
            </w:r>
          </w:p>
        </w:tc>
        <w:tc>
          <w:tcPr>
            <w:tcW w:w="3119" w:type="dxa"/>
            <w:shd w:val="clear" w:color="auto" w:fill="FFF2CC" w:themeFill="accent4" w:themeFillTint="33"/>
          </w:tcPr>
          <w:p w14:paraId="3800BA8D" w14:textId="77777777" w:rsidR="004B1629" w:rsidRPr="009464A9" w:rsidRDefault="004B1629" w:rsidP="000C75A0">
            <w:pPr>
              <w:rPr>
                <w:rFonts w:cstheme="minorHAnsi"/>
                <w:b/>
                <w:color w:val="000000"/>
                <w:sz w:val="20"/>
                <w:szCs w:val="20"/>
              </w:rPr>
            </w:pPr>
          </w:p>
        </w:tc>
      </w:tr>
      <w:tr w:rsidR="004B1629" w:rsidRPr="00B25626" w14:paraId="3996AA86" w14:textId="77777777" w:rsidTr="000C75A0">
        <w:trPr>
          <w:trHeight w:val="557"/>
        </w:trPr>
        <w:tc>
          <w:tcPr>
            <w:tcW w:w="3256" w:type="dxa"/>
            <w:shd w:val="clear" w:color="auto" w:fill="FFF2CC" w:themeFill="accent4" w:themeFillTint="33"/>
          </w:tcPr>
          <w:p w14:paraId="46F28E7D" w14:textId="77777777" w:rsidR="004B1629" w:rsidRPr="009464A9" w:rsidRDefault="004B1629" w:rsidP="000C75A0">
            <w:pPr>
              <w:rPr>
                <w:rFonts w:cstheme="minorHAnsi"/>
                <w:b/>
                <w:sz w:val="20"/>
                <w:szCs w:val="20"/>
              </w:rPr>
            </w:pPr>
            <w:r>
              <w:rPr>
                <w:rFonts w:cstheme="minorHAnsi"/>
                <w:b/>
                <w:sz w:val="20"/>
                <w:szCs w:val="20"/>
              </w:rPr>
              <w:t>May &amp; June 2026</w:t>
            </w:r>
          </w:p>
        </w:tc>
        <w:tc>
          <w:tcPr>
            <w:tcW w:w="4394" w:type="dxa"/>
            <w:shd w:val="clear" w:color="auto" w:fill="FFF2CC" w:themeFill="accent4" w:themeFillTint="33"/>
          </w:tcPr>
          <w:p w14:paraId="625127CD" w14:textId="77777777" w:rsidR="004B1629" w:rsidRDefault="004B1629" w:rsidP="000C75A0">
            <w:pPr>
              <w:rPr>
                <w:rFonts w:cstheme="minorHAnsi"/>
                <w:b/>
                <w:sz w:val="20"/>
                <w:szCs w:val="20"/>
              </w:rPr>
            </w:pPr>
            <w:r>
              <w:rPr>
                <w:rFonts w:cstheme="minorHAnsi"/>
                <w:b/>
                <w:sz w:val="20"/>
                <w:szCs w:val="20"/>
              </w:rPr>
              <w:t>Prepare Evidence in support of HMO Revision</w:t>
            </w:r>
          </w:p>
          <w:p w14:paraId="5E70CDDF" w14:textId="77777777" w:rsidR="004B1629" w:rsidRPr="009464A9" w:rsidRDefault="004B1629" w:rsidP="000C75A0">
            <w:pPr>
              <w:rPr>
                <w:rFonts w:cstheme="minorHAnsi"/>
                <w:b/>
                <w:sz w:val="20"/>
                <w:szCs w:val="20"/>
              </w:rPr>
            </w:pPr>
            <w:r>
              <w:rPr>
                <w:rFonts w:cstheme="minorHAnsi"/>
                <w:b/>
                <w:sz w:val="20"/>
                <w:szCs w:val="20"/>
              </w:rPr>
              <w:t>Advertise Commencement of PS Revision</w:t>
            </w:r>
          </w:p>
        </w:tc>
        <w:tc>
          <w:tcPr>
            <w:tcW w:w="3119" w:type="dxa"/>
            <w:shd w:val="clear" w:color="auto" w:fill="FFF2CC" w:themeFill="accent4" w:themeFillTint="33"/>
          </w:tcPr>
          <w:p w14:paraId="2896BB28" w14:textId="77777777" w:rsidR="004B1629" w:rsidRPr="009464A9" w:rsidRDefault="004B1629" w:rsidP="000C75A0">
            <w:pPr>
              <w:rPr>
                <w:rFonts w:cstheme="minorHAnsi"/>
                <w:b/>
                <w:color w:val="000000"/>
                <w:sz w:val="20"/>
                <w:szCs w:val="20"/>
              </w:rPr>
            </w:pPr>
            <w:r>
              <w:rPr>
                <w:rFonts w:cstheme="minorHAnsi"/>
                <w:b/>
                <w:color w:val="000000"/>
                <w:sz w:val="20"/>
                <w:szCs w:val="20"/>
              </w:rPr>
              <w:t>Scoping for SA, HRA,</w:t>
            </w:r>
            <w:r w:rsidRPr="003E631F">
              <w:rPr>
                <w:rFonts w:cstheme="minorHAnsi"/>
                <w:bCs/>
                <w:color w:val="000000"/>
                <w:sz w:val="20"/>
                <w:szCs w:val="20"/>
              </w:rPr>
              <w:t xml:space="preserve"> </w:t>
            </w:r>
            <w:r>
              <w:rPr>
                <w:rFonts w:cstheme="minorHAnsi"/>
                <w:b/>
                <w:color w:val="000000"/>
                <w:sz w:val="20"/>
                <w:szCs w:val="20"/>
              </w:rPr>
              <w:t>EQIA &amp; RNIA</w:t>
            </w:r>
          </w:p>
        </w:tc>
      </w:tr>
      <w:tr w:rsidR="004B1629" w:rsidRPr="00B25626" w14:paraId="2823ACFA" w14:textId="77777777" w:rsidTr="000C75A0">
        <w:trPr>
          <w:trHeight w:val="557"/>
        </w:trPr>
        <w:tc>
          <w:tcPr>
            <w:tcW w:w="3256" w:type="dxa"/>
            <w:shd w:val="clear" w:color="auto" w:fill="FFF2CC" w:themeFill="accent4" w:themeFillTint="33"/>
          </w:tcPr>
          <w:p w14:paraId="6418AAF9" w14:textId="77777777" w:rsidR="004B1629" w:rsidRPr="009464A9" w:rsidRDefault="004B1629" w:rsidP="000C75A0">
            <w:pPr>
              <w:rPr>
                <w:rFonts w:cstheme="minorHAnsi"/>
                <w:b/>
                <w:sz w:val="20"/>
                <w:szCs w:val="20"/>
              </w:rPr>
            </w:pPr>
            <w:r>
              <w:rPr>
                <w:rFonts w:cstheme="minorHAnsi"/>
                <w:b/>
                <w:sz w:val="20"/>
                <w:szCs w:val="20"/>
              </w:rPr>
              <w:t>June 2026</w:t>
            </w:r>
          </w:p>
        </w:tc>
        <w:tc>
          <w:tcPr>
            <w:tcW w:w="4394" w:type="dxa"/>
            <w:shd w:val="clear" w:color="auto" w:fill="FFF2CC" w:themeFill="accent4" w:themeFillTint="33"/>
          </w:tcPr>
          <w:p w14:paraId="2163F990" w14:textId="77777777" w:rsidR="004B1629" w:rsidRPr="005E28A9" w:rsidRDefault="004B1629" w:rsidP="000C75A0">
            <w:pPr>
              <w:rPr>
                <w:rFonts w:cstheme="minorHAnsi"/>
                <w:b/>
                <w:sz w:val="20"/>
                <w:szCs w:val="20"/>
              </w:rPr>
            </w:pPr>
            <w:r w:rsidRPr="005E28A9">
              <w:rPr>
                <w:rFonts w:cstheme="minorHAnsi"/>
                <w:b/>
                <w:sz w:val="20"/>
                <w:szCs w:val="20"/>
              </w:rPr>
              <w:t xml:space="preserve">Member &amp; Stakeholder </w:t>
            </w:r>
            <w:r>
              <w:rPr>
                <w:rFonts w:cstheme="minorHAnsi"/>
                <w:b/>
                <w:sz w:val="20"/>
                <w:szCs w:val="20"/>
              </w:rPr>
              <w:t>E</w:t>
            </w:r>
            <w:r w:rsidRPr="005E28A9">
              <w:rPr>
                <w:rFonts w:cstheme="minorHAnsi"/>
                <w:b/>
                <w:sz w:val="20"/>
                <w:szCs w:val="20"/>
              </w:rPr>
              <w:t xml:space="preserve">ngagement </w:t>
            </w:r>
          </w:p>
          <w:p w14:paraId="1369BA65" w14:textId="77777777" w:rsidR="004B1629" w:rsidRPr="009464A9" w:rsidRDefault="004B1629" w:rsidP="000C75A0">
            <w:pPr>
              <w:rPr>
                <w:rFonts w:cstheme="minorHAnsi"/>
                <w:b/>
                <w:sz w:val="20"/>
                <w:szCs w:val="20"/>
              </w:rPr>
            </w:pPr>
          </w:p>
        </w:tc>
        <w:tc>
          <w:tcPr>
            <w:tcW w:w="3119" w:type="dxa"/>
            <w:shd w:val="clear" w:color="auto" w:fill="FFF2CC" w:themeFill="accent4" w:themeFillTint="33"/>
          </w:tcPr>
          <w:p w14:paraId="5A206731" w14:textId="77777777" w:rsidR="004B1629" w:rsidRPr="009464A9" w:rsidRDefault="004B1629" w:rsidP="000C75A0">
            <w:pPr>
              <w:rPr>
                <w:rFonts w:cstheme="minorHAnsi"/>
                <w:b/>
                <w:color w:val="000000"/>
                <w:sz w:val="20"/>
                <w:szCs w:val="20"/>
              </w:rPr>
            </w:pPr>
          </w:p>
        </w:tc>
      </w:tr>
      <w:tr w:rsidR="004B1629" w:rsidRPr="00B25626" w14:paraId="6ABE8622" w14:textId="77777777" w:rsidTr="000C75A0">
        <w:trPr>
          <w:trHeight w:val="639"/>
        </w:trPr>
        <w:tc>
          <w:tcPr>
            <w:tcW w:w="3256" w:type="dxa"/>
            <w:shd w:val="clear" w:color="auto" w:fill="FFE599" w:themeFill="accent4" w:themeFillTint="66"/>
          </w:tcPr>
          <w:p w14:paraId="7BAFB50E" w14:textId="77777777" w:rsidR="004B1629" w:rsidRPr="009464A9" w:rsidRDefault="004B1629" w:rsidP="000C75A0">
            <w:pPr>
              <w:rPr>
                <w:rFonts w:cstheme="minorHAnsi"/>
                <w:b/>
                <w:sz w:val="20"/>
                <w:szCs w:val="20"/>
              </w:rPr>
            </w:pPr>
            <w:r>
              <w:rPr>
                <w:rFonts w:cstheme="minorHAnsi"/>
                <w:b/>
                <w:sz w:val="20"/>
                <w:szCs w:val="20"/>
              </w:rPr>
              <w:t>July 2026</w:t>
            </w:r>
          </w:p>
          <w:p w14:paraId="1EC1C9CE" w14:textId="77777777" w:rsidR="004B1629" w:rsidRPr="009464A9" w:rsidRDefault="004B1629" w:rsidP="000C75A0">
            <w:pPr>
              <w:rPr>
                <w:rFonts w:cstheme="minorHAnsi"/>
                <w:color w:val="000000"/>
                <w:sz w:val="20"/>
                <w:szCs w:val="20"/>
              </w:rPr>
            </w:pPr>
          </w:p>
        </w:tc>
        <w:tc>
          <w:tcPr>
            <w:tcW w:w="4394" w:type="dxa"/>
            <w:shd w:val="clear" w:color="auto" w:fill="FFE599" w:themeFill="accent4" w:themeFillTint="66"/>
          </w:tcPr>
          <w:p w14:paraId="0B67B716" w14:textId="77777777" w:rsidR="004B1629" w:rsidRPr="004D03EC" w:rsidRDefault="004B1629" w:rsidP="000C75A0">
            <w:pPr>
              <w:rPr>
                <w:rFonts w:cstheme="minorHAnsi"/>
                <w:b/>
                <w:sz w:val="20"/>
                <w:szCs w:val="20"/>
              </w:rPr>
            </w:pPr>
            <w:r>
              <w:rPr>
                <w:rFonts w:cstheme="minorHAnsi"/>
                <w:b/>
                <w:sz w:val="20"/>
                <w:szCs w:val="20"/>
              </w:rPr>
              <w:t xml:space="preserve">Cttee / Council agree &amp; </w:t>
            </w:r>
            <w:r w:rsidRPr="009464A9">
              <w:rPr>
                <w:rFonts w:cstheme="minorHAnsi"/>
                <w:b/>
                <w:sz w:val="20"/>
                <w:szCs w:val="20"/>
              </w:rPr>
              <w:t xml:space="preserve">Publish </w:t>
            </w:r>
            <w:r>
              <w:rPr>
                <w:rFonts w:cstheme="minorHAnsi"/>
                <w:b/>
                <w:sz w:val="20"/>
                <w:szCs w:val="20"/>
              </w:rPr>
              <w:t>PS Revision POP -</w:t>
            </w:r>
            <w:r w:rsidRPr="004D03EC">
              <w:rPr>
                <w:rFonts w:cstheme="minorHAnsi"/>
                <w:b/>
                <w:sz w:val="20"/>
                <w:szCs w:val="20"/>
              </w:rPr>
              <w:t>Preferred Options Paper (POP)</w:t>
            </w:r>
          </w:p>
          <w:p w14:paraId="24E772E7" w14:textId="77777777" w:rsidR="004B1629" w:rsidRPr="009464A9" w:rsidRDefault="004B1629" w:rsidP="000C75A0">
            <w:pPr>
              <w:rPr>
                <w:rFonts w:cstheme="minorHAnsi"/>
                <w:b/>
                <w:sz w:val="20"/>
                <w:szCs w:val="20"/>
              </w:rPr>
            </w:pPr>
            <w:r w:rsidRPr="004D03EC">
              <w:rPr>
                <w:rFonts w:cstheme="minorHAnsi"/>
                <w:color w:val="000000"/>
                <w:sz w:val="20"/>
                <w:szCs w:val="20"/>
              </w:rPr>
              <w:t>Statutory Public Consultation 8 weeks</w:t>
            </w:r>
          </w:p>
        </w:tc>
        <w:tc>
          <w:tcPr>
            <w:tcW w:w="3119" w:type="dxa"/>
            <w:shd w:val="clear" w:color="auto" w:fill="FFE599" w:themeFill="accent4" w:themeFillTint="66"/>
          </w:tcPr>
          <w:p w14:paraId="5E2FCC53" w14:textId="77777777" w:rsidR="004B1629" w:rsidRPr="009464A9" w:rsidRDefault="004B1629" w:rsidP="000C75A0">
            <w:pPr>
              <w:autoSpaceDE w:val="0"/>
              <w:autoSpaceDN w:val="0"/>
              <w:adjustRightInd w:val="0"/>
              <w:rPr>
                <w:rFonts w:cstheme="minorHAnsi"/>
                <w:b/>
                <w:sz w:val="20"/>
                <w:szCs w:val="20"/>
              </w:rPr>
            </w:pPr>
            <w:r w:rsidRPr="009464A9">
              <w:rPr>
                <w:rFonts w:cstheme="minorHAnsi"/>
                <w:b/>
                <w:color w:val="000000"/>
                <w:sz w:val="20"/>
                <w:szCs w:val="20"/>
              </w:rPr>
              <w:t>Publication of S</w:t>
            </w:r>
            <w:r>
              <w:rPr>
                <w:rFonts w:cstheme="minorHAnsi"/>
                <w:b/>
                <w:color w:val="000000"/>
                <w:sz w:val="20"/>
                <w:szCs w:val="20"/>
              </w:rPr>
              <w:t xml:space="preserve">coping </w:t>
            </w:r>
            <w:r w:rsidRPr="009464A9">
              <w:rPr>
                <w:rFonts w:cstheme="minorHAnsi"/>
                <w:b/>
                <w:color w:val="000000"/>
                <w:sz w:val="20"/>
                <w:szCs w:val="20"/>
              </w:rPr>
              <w:t>Report</w:t>
            </w:r>
            <w:r>
              <w:rPr>
                <w:rFonts w:cstheme="minorHAnsi"/>
                <w:b/>
                <w:color w:val="000000"/>
                <w:sz w:val="20"/>
                <w:szCs w:val="20"/>
              </w:rPr>
              <w:t>(s)</w:t>
            </w:r>
            <w:r w:rsidRPr="009464A9">
              <w:rPr>
                <w:rFonts w:cstheme="minorHAnsi"/>
                <w:b/>
                <w:color w:val="000000"/>
                <w:sz w:val="20"/>
                <w:szCs w:val="20"/>
              </w:rPr>
              <w:t xml:space="preserve"> </w:t>
            </w:r>
          </w:p>
        </w:tc>
      </w:tr>
      <w:tr w:rsidR="004B1629" w:rsidRPr="00B25626" w14:paraId="6966605F" w14:textId="77777777" w:rsidTr="000C75A0">
        <w:tc>
          <w:tcPr>
            <w:tcW w:w="3256" w:type="dxa"/>
            <w:shd w:val="clear" w:color="auto" w:fill="FFD966" w:themeFill="accent4" w:themeFillTint="99"/>
          </w:tcPr>
          <w:p w14:paraId="2A2CBB77" w14:textId="77777777" w:rsidR="004B1629" w:rsidRDefault="004B1629" w:rsidP="000C75A0">
            <w:pPr>
              <w:autoSpaceDE w:val="0"/>
              <w:autoSpaceDN w:val="0"/>
              <w:adjustRightInd w:val="0"/>
              <w:rPr>
                <w:rFonts w:cstheme="minorHAnsi"/>
                <w:b/>
                <w:color w:val="000000"/>
                <w:sz w:val="20"/>
                <w:szCs w:val="20"/>
              </w:rPr>
            </w:pPr>
            <w:r>
              <w:rPr>
                <w:rFonts w:cstheme="minorHAnsi"/>
                <w:b/>
                <w:color w:val="000000"/>
                <w:sz w:val="20"/>
                <w:szCs w:val="20"/>
              </w:rPr>
              <w:t>October 2026</w:t>
            </w:r>
          </w:p>
          <w:p w14:paraId="11209A67" w14:textId="77777777" w:rsidR="004B1629" w:rsidRDefault="004B1629" w:rsidP="000C75A0">
            <w:pPr>
              <w:autoSpaceDE w:val="0"/>
              <w:autoSpaceDN w:val="0"/>
              <w:adjustRightInd w:val="0"/>
              <w:rPr>
                <w:rFonts w:cstheme="minorHAnsi"/>
                <w:b/>
                <w:color w:val="000000"/>
                <w:sz w:val="20"/>
                <w:szCs w:val="20"/>
              </w:rPr>
            </w:pPr>
          </w:p>
          <w:p w14:paraId="2AD0108D" w14:textId="77777777" w:rsidR="004B1629" w:rsidRPr="00CB0E6C" w:rsidRDefault="004B1629" w:rsidP="000C75A0">
            <w:pPr>
              <w:autoSpaceDE w:val="0"/>
              <w:autoSpaceDN w:val="0"/>
              <w:adjustRightInd w:val="0"/>
              <w:rPr>
                <w:rFonts w:cstheme="minorHAnsi"/>
                <w:bCs/>
                <w:color w:val="000000"/>
                <w:sz w:val="20"/>
                <w:szCs w:val="20"/>
              </w:rPr>
            </w:pPr>
            <w:r w:rsidRPr="00CB0E6C">
              <w:rPr>
                <w:rFonts w:cstheme="minorHAnsi"/>
                <w:bCs/>
                <w:color w:val="000000"/>
                <w:sz w:val="20"/>
                <w:szCs w:val="20"/>
              </w:rPr>
              <w:t>Oct &amp; Nov 2026</w:t>
            </w:r>
          </w:p>
          <w:p w14:paraId="0B17AE5E" w14:textId="77777777" w:rsidR="004B1629" w:rsidRPr="00CB0E6C" w:rsidRDefault="004B1629" w:rsidP="000C75A0">
            <w:pPr>
              <w:autoSpaceDE w:val="0"/>
              <w:autoSpaceDN w:val="0"/>
              <w:adjustRightInd w:val="0"/>
              <w:rPr>
                <w:rFonts w:cstheme="minorHAnsi"/>
                <w:bCs/>
                <w:color w:val="000000"/>
                <w:sz w:val="20"/>
                <w:szCs w:val="20"/>
              </w:rPr>
            </w:pPr>
            <w:r>
              <w:rPr>
                <w:rFonts w:cstheme="minorHAnsi"/>
                <w:bCs/>
                <w:color w:val="000000"/>
                <w:sz w:val="20"/>
                <w:szCs w:val="20"/>
              </w:rPr>
              <w:t xml:space="preserve">Dec </w:t>
            </w:r>
            <w:r w:rsidRPr="00CB0E6C">
              <w:rPr>
                <w:rFonts w:cstheme="minorHAnsi"/>
                <w:bCs/>
                <w:color w:val="000000"/>
                <w:sz w:val="20"/>
                <w:szCs w:val="20"/>
              </w:rPr>
              <w:t>2026</w:t>
            </w:r>
            <w:r>
              <w:rPr>
                <w:rFonts w:cstheme="minorHAnsi"/>
                <w:bCs/>
                <w:color w:val="000000"/>
                <w:sz w:val="20"/>
                <w:szCs w:val="20"/>
              </w:rPr>
              <w:t xml:space="preserve"> &amp; Jan 2027</w:t>
            </w:r>
          </w:p>
        </w:tc>
        <w:tc>
          <w:tcPr>
            <w:tcW w:w="4394" w:type="dxa"/>
            <w:shd w:val="clear" w:color="auto" w:fill="FFD966" w:themeFill="accent4" w:themeFillTint="99"/>
          </w:tcPr>
          <w:p w14:paraId="26890805" w14:textId="77777777" w:rsidR="004B1629" w:rsidRPr="009464A9" w:rsidRDefault="004B1629" w:rsidP="000C75A0">
            <w:pPr>
              <w:autoSpaceDE w:val="0"/>
              <w:autoSpaceDN w:val="0"/>
              <w:adjustRightInd w:val="0"/>
              <w:rPr>
                <w:rFonts w:cstheme="minorHAnsi"/>
                <w:b/>
                <w:color w:val="000000"/>
                <w:sz w:val="20"/>
                <w:szCs w:val="20"/>
              </w:rPr>
            </w:pPr>
            <w:r w:rsidRPr="009464A9">
              <w:rPr>
                <w:rFonts w:cstheme="minorHAnsi"/>
                <w:b/>
                <w:color w:val="000000"/>
                <w:sz w:val="20"/>
                <w:szCs w:val="20"/>
              </w:rPr>
              <w:t xml:space="preserve">Publish draft </w:t>
            </w:r>
            <w:r>
              <w:rPr>
                <w:rFonts w:cstheme="minorHAnsi"/>
                <w:b/>
                <w:sz w:val="20"/>
                <w:szCs w:val="20"/>
              </w:rPr>
              <w:t xml:space="preserve">PS Revision </w:t>
            </w:r>
            <w:r w:rsidRPr="009464A9">
              <w:rPr>
                <w:rFonts w:cstheme="minorHAnsi"/>
                <w:b/>
                <w:color w:val="000000"/>
                <w:sz w:val="20"/>
                <w:szCs w:val="20"/>
              </w:rPr>
              <w:t xml:space="preserve"> (</w:t>
            </w:r>
            <w:proofErr w:type="spellStart"/>
            <w:r w:rsidRPr="009464A9">
              <w:rPr>
                <w:rFonts w:cstheme="minorHAnsi"/>
                <w:b/>
                <w:color w:val="000000"/>
                <w:sz w:val="20"/>
                <w:szCs w:val="20"/>
              </w:rPr>
              <w:t>dPS</w:t>
            </w:r>
            <w:proofErr w:type="spellEnd"/>
            <w:r>
              <w:rPr>
                <w:rFonts w:cstheme="minorHAnsi"/>
                <w:b/>
                <w:color w:val="000000"/>
                <w:sz w:val="20"/>
                <w:szCs w:val="20"/>
              </w:rPr>
              <w:t>-R</w:t>
            </w:r>
            <w:r w:rsidRPr="009464A9">
              <w:rPr>
                <w:rFonts w:cstheme="minorHAnsi"/>
                <w:b/>
                <w:color w:val="000000"/>
                <w:sz w:val="20"/>
                <w:szCs w:val="20"/>
              </w:rPr>
              <w:t>)</w:t>
            </w:r>
          </w:p>
          <w:p w14:paraId="7205604F" w14:textId="77777777" w:rsidR="004B1629" w:rsidRPr="009464A9" w:rsidRDefault="004B1629" w:rsidP="000C75A0">
            <w:pPr>
              <w:autoSpaceDE w:val="0"/>
              <w:autoSpaceDN w:val="0"/>
              <w:adjustRightInd w:val="0"/>
              <w:rPr>
                <w:rFonts w:cstheme="minorHAnsi"/>
                <w:color w:val="000000"/>
                <w:sz w:val="20"/>
                <w:szCs w:val="20"/>
              </w:rPr>
            </w:pPr>
            <w:r w:rsidRPr="009464A9">
              <w:rPr>
                <w:rFonts w:cstheme="minorHAnsi"/>
                <w:color w:val="000000"/>
                <w:sz w:val="20"/>
                <w:szCs w:val="20"/>
              </w:rPr>
              <w:t>Statutory Public Consultation:</w:t>
            </w:r>
          </w:p>
          <w:p w14:paraId="534CB541" w14:textId="77777777" w:rsidR="004B1629" w:rsidRPr="009464A9" w:rsidRDefault="004B1629" w:rsidP="000C75A0">
            <w:pPr>
              <w:autoSpaceDE w:val="0"/>
              <w:autoSpaceDN w:val="0"/>
              <w:adjustRightInd w:val="0"/>
              <w:rPr>
                <w:rFonts w:cstheme="minorHAnsi"/>
                <w:color w:val="000000"/>
                <w:sz w:val="20"/>
                <w:szCs w:val="20"/>
              </w:rPr>
            </w:pPr>
            <w:r w:rsidRPr="009464A9">
              <w:rPr>
                <w:rFonts w:cstheme="minorHAnsi"/>
                <w:color w:val="000000"/>
                <w:sz w:val="20"/>
                <w:szCs w:val="20"/>
              </w:rPr>
              <w:t>8 weeks for Representations;</w:t>
            </w:r>
          </w:p>
          <w:p w14:paraId="40D25083" w14:textId="77777777" w:rsidR="004B1629" w:rsidRPr="009464A9" w:rsidRDefault="004B1629" w:rsidP="000C75A0">
            <w:pPr>
              <w:rPr>
                <w:rFonts w:cstheme="minorHAnsi"/>
                <w:b/>
                <w:sz w:val="20"/>
                <w:szCs w:val="20"/>
              </w:rPr>
            </w:pPr>
            <w:r w:rsidRPr="009464A9">
              <w:rPr>
                <w:rFonts w:cstheme="minorHAnsi"/>
                <w:color w:val="000000"/>
                <w:sz w:val="20"/>
                <w:szCs w:val="20"/>
              </w:rPr>
              <w:t>8 weeks for Counter Representations</w:t>
            </w:r>
          </w:p>
        </w:tc>
        <w:tc>
          <w:tcPr>
            <w:tcW w:w="3119" w:type="dxa"/>
            <w:shd w:val="clear" w:color="auto" w:fill="FFD966" w:themeFill="accent4" w:themeFillTint="99"/>
          </w:tcPr>
          <w:p w14:paraId="5F677985" w14:textId="77777777" w:rsidR="004B1629" w:rsidRPr="009464A9" w:rsidRDefault="004B1629" w:rsidP="000C75A0">
            <w:pPr>
              <w:autoSpaceDE w:val="0"/>
              <w:autoSpaceDN w:val="0"/>
              <w:adjustRightInd w:val="0"/>
              <w:rPr>
                <w:rFonts w:cstheme="minorHAnsi"/>
                <w:b/>
                <w:color w:val="000000"/>
                <w:sz w:val="20"/>
                <w:szCs w:val="20"/>
              </w:rPr>
            </w:pPr>
            <w:r w:rsidRPr="009464A9">
              <w:rPr>
                <w:rFonts w:cstheme="minorHAnsi"/>
                <w:b/>
                <w:color w:val="000000"/>
                <w:sz w:val="20"/>
                <w:szCs w:val="20"/>
              </w:rPr>
              <w:t xml:space="preserve">Publication of SA </w:t>
            </w:r>
            <w:r>
              <w:rPr>
                <w:rFonts w:cstheme="minorHAnsi"/>
                <w:b/>
                <w:color w:val="000000"/>
                <w:sz w:val="20"/>
                <w:szCs w:val="20"/>
              </w:rPr>
              <w:t xml:space="preserve">Interim </w:t>
            </w:r>
            <w:r w:rsidRPr="009464A9">
              <w:rPr>
                <w:rFonts w:cstheme="minorHAnsi"/>
                <w:b/>
                <w:color w:val="000000"/>
                <w:sz w:val="20"/>
                <w:szCs w:val="20"/>
              </w:rPr>
              <w:t>Report (incorporating SEA)</w:t>
            </w:r>
          </w:p>
          <w:p w14:paraId="1FADCB8B" w14:textId="77777777" w:rsidR="004B1629" w:rsidRPr="009464A9" w:rsidRDefault="004B1629" w:rsidP="000C75A0">
            <w:pPr>
              <w:rPr>
                <w:rFonts w:cstheme="minorHAnsi"/>
                <w:b/>
                <w:sz w:val="20"/>
                <w:szCs w:val="20"/>
              </w:rPr>
            </w:pPr>
            <w:r w:rsidRPr="009464A9">
              <w:rPr>
                <w:rFonts w:cstheme="minorHAnsi"/>
                <w:b/>
                <w:color w:val="000000"/>
                <w:sz w:val="20"/>
                <w:szCs w:val="20"/>
              </w:rPr>
              <w:t xml:space="preserve">Publication of draft EQIA </w:t>
            </w:r>
            <w:r>
              <w:rPr>
                <w:rFonts w:cstheme="minorHAnsi"/>
                <w:b/>
                <w:color w:val="000000"/>
                <w:sz w:val="20"/>
                <w:szCs w:val="20"/>
              </w:rPr>
              <w:t>R</w:t>
            </w:r>
            <w:r w:rsidRPr="009464A9">
              <w:rPr>
                <w:rFonts w:cstheme="minorHAnsi"/>
                <w:b/>
                <w:color w:val="000000"/>
                <w:sz w:val="20"/>
                <w:szCs w:val="20"/>
              </w:rPr>
              <w:t>eport</w:t>
            </w:r>
          </w:p>
        </w:tc>
      </w:tr>
      <w:tr w:rsidR="004B1629" w:rsidRPr="00B25626" w14:paraId="469824D0" w14:textId="77777777" w:rsidTr="000C75A0">
        <w:tc>
          <w:tcPr>
            <w:tcW w:w="3256" w:type="dxa"/>
            <w:shd w:val="clear" w:color="auto" w:fill="FFD966" w:themeFill="accent4" w:themeFillTint="99"/>
          </w:tcPr>
          <w:p w14:paraId="178C044A" w14:textId="77777777" w:rsidR="004B1629" w:rsidRDefault="004B1629" w:rsidP="000C75A0">
            <w:pPr>
              <w:autoSpaceDE w:val="0"/>
              <w:autoSpaceDN w:val="0"/>
              <w:adjustRightInd w:val="0"/>
              <w:rPr>
                <w:rFonts w:cstheme="minorHAnsi"/>
                <w:b/>
                <w:sz w:val="20"/>
                <w:szCs w:val="20"/>
              </w:rPr>
            </w:pPr>
            <w:r>
              <w:rPr>
                <w:rFonts w:cstheme="minorHAnsi"/>
                <w:b/>
                <w:sz w:val="20"/>
                <w:szCs w:val="20"/>
              </w:rPr>
              <w:t>March 2027</w:t>
            </w:r>
          </w:p>
          <w:p w14:paraId="718D544F" w14:textId="77777777" w:rsidR="004B1629" w:rsidRPr="009464A9" w:rsidRDefault="004B1629" w:rsidP="000C75A0">
            <w:pPr>
              <w:autoSpaceDE w:val="0"/>
              <w:autoSpaceDN w:val="0"/>
              <w:adjustRightInd w:val="0"/>
              <w:rPr>
                <w:rFonts w:cstheme="minorHAnsi"/>
                <w:b/>
                <w:color w:val="000000"/>
                <w:sz w:val="20"/>
                <w:szCs w:val="20"/>
              </w:rPr>
            </w:pPr>
            <w:r>
              <w:rPr>
                <w:rFonts w:cstheme="minorHAnsi"/>
                <w:b/>
                <w:sz w:val="20"/>
                <w:szCs w:val="20"/>
              </w:rPr>
              <w:t>April &amp; May 2027</w:t>
            </w:r>
            <w:r w:rsidRPr="009464A9">
              <w:rPr>
                <w:rFonts w:cstheme="minorHAnsi"/>
                <w:b/>
                <w:sz w:val="20"/>
                <w:szCs w:val="20"/>
              </w:rPr>
              <w:t xml:space="preserve">        </w:t>
            </w:r>
            <w:r w:rsidRPr="009464A9">
              <w:rPr>
                <w:sz w:val="20"/>
                <w:szCs w:val="20"/>
              </w:rPr>
              <w:t xml:space="preserve">          </w:t>
            </w:r>
          </w:p>
        </w:tc>
        <w:tc>
          <w:tcPr>
            <w:tcW w:w="4394" w:type="dxa"/>
            <w:shd w:val="clear" w:color="auto" w:fill="FFD966" w:themeFill="accent4" w:themeFillTint="99"/>
          </w:tcPr>
          <w:p w14:paraId="55E85B33" w14:textId="77777777" w:rsidR="004B1629" w:rsidRDefault="004B1629" w:rsidP="000C75A0">
            <w:pPr>
              <w:rPr>
                <w:rFonts w:cstheme="minorHAnsi"/>
                <w:sz w:val="20"/>
                <w:szCs w:val="20"/>
              </w:rPr>
            </w:pPr>
            <w:r w:rsidRPr="009464A9">
              <w:rPr>
                <w:rFonts w:cstheme="minorHAnsi"/>
                <w:b/>
                <w:bCs/>
                <w:sz w:val="20"/>
                <w:szCs w:val="20"/>
              </w:rPr>
              <w:t xml:space="preserve">Submit </w:t>
            </w:r>
            <w:proofErr w:type="spellStart"/>
            <w:r w:rsidRPr="009464A9">
              <w:rPr>
                <w:rFonts w:cstheme="minorHAnsi"/>
                <w:b/>
                <w:bCs/>
                <w:sz w:val="20"/>
                <w:szCs w:val="20"/>
              </w:rPr>
              <w:t>dPS</w:t>
            </w:r>
            <w:proofErr w:type="spellEnd"/>
            <w:r>
              <w:rPr>
                <w:rFonts w:cstheme="minorHAnsi"/>
                <w:b/>
                <w:bCs/>
                <w:sz w:val="20"/>
                <w:szCs w:val="20"/>
              </w:rPr>
              <w:t>-R</w:t>
            </w:r>
            <w:r w:rsidRPr="009464A9">
              <w:rPr>
                <w:rFonts w:cstheme="minorHAnsi"/>
                <w:b/>
                <w:bCs/>
                <w:sz w:val="20"/>
                <w:szCs w:val="20"/>
              </w:rPr>
              <w:t xml:space="preserve"> </w:t>
            </w:r>
            <w:r>
              <w:rPr>
                <w:rFonts w:cstheme="minorHAnsi"/>
                <w:b/>
                <w:bCs/>
                <w:sz w:val="20"/>
                <w:szCs w:val="20"/>
              </w:rPr>
              <w:t xml:space="preserve">documents </w:t>
            </w:r>
            <w:r w:rsidRPr="009464A9">
              <w:rPr>
                <w:rFonts w:cstheme="minorHAnsi"/>
                <w:b/>
                <w:bCs/>
                <w:sz w:val="20"/>
                <w:szCs w:val="20"/>
              </w:rPr>
              <w:t xml:space="preserve">to </w:t>
            </w:r>
            <w:proofErr w:type="spellStart"/>
            <w:r w:rsidRPr="009464A9">
              <w:rPr>
                <w:rFonts w:cstheme="minorHAnsi"/>
                <w:b/>
                <w:bCs/>
                <w:sz w:val="20"/>
                <w:szCs w:val="20"/>
              </w:rPr>
              <w:t>DfI</w:t>
            </w:r>
            <w:proofErr w:type="spellEnd"/>
            <w:r w:rsidRPr="009464A9">
              <w:rPr>
                <w:rFonts w:cstheme="minorHAnsi"/>
                <w:sz w:val="20"/>
                <w:szCs w:val="20"/>
              </w:rPr>
              <w:t xml:space="preserve">, </w:t>
            </w:r>
          </w:p>
          <w:p w14:paraId="4DFFA126" w14:textId="77777777" w:rsidR="004B1629" w:rsidRPr="00A14A7D" w:rsidRDefault="004B1629" w:rsidP="000C75A0">
            <w:pPr>
              <w:rPr>
                <w:rFonts w:cstheme="minorHAnsi"/>
                <w:b/>
                <w:bCs/>
                <w:sz w:val="20"/>
                <w:szCs w:val="20"/>
              </w:rPr>
            </w:pPr>
            <w:r w:rsidRPr="00A14A7D">
              <w:rPr>
                <w:rFonts w:cstheme="minorHAnsi"/>
                <w:b/>
                <w:bCs/>
                <w:sz w:val="20"/>
                <w:szCs w:val="20"/>
              </w:rPr>
              <w:t>DfI Assess &amp; Forward to PAC</w:t>
            </w:r>
            <w:r>
              <w:rPr>
                <w:rFonts w:cstheme="minorHAnsi"/>
                <w:b/>
                <w:bCs/>
                <w:sz w:val="20"/>
                <w:szCs w:val="20"/>
              </w:rPr>
              <w:t xml:space="preserve"> / Other Body</w:t>
            </w:r>
          </w:p>
        </w:tc>
        <w:tc>
          <w:tcPr>
            <w:tcW w:w="3119" w:type="dxa"/>
            <w:shd w:val="clear" w:color="auto" w:fill="FFD966" w:themeFill="accent4" w:themeFillTint="99"/>
          </w:tcPr>
          <w:p w14:paraId="62D5FEAD" w14:textId="77777777" w:rsidR="004B1629" w:rsidRPr="001B7CEF" w:rsidRDefault="004B1629" w:rsidP="000C75A0">
            <w:pPr>
              <w:rPr>
                <w:rFonts w:cstheme="minorHAnsi"/>
                <w:sz w:val="20"/>
                <w:szCs w:val="20"/>
              </w:rPr>
            </w:pPr>
            <w:r w:rsidRPr="001B7CEF">
              <w:rPr>
                <w:rFonts w:cs="Calibri"/>
                <w:color w:val="000000" w:themeColor="text1"/>
                <w:kern w:val="24"/>
                <w:sz w:val="20"/>
                <w:szCs w:val="20"/>
                <w:lang w:eastAsia="en-GB"/>
              </w:rPr>
              <w:t xml:space="preserve">Any Addenda re. </w:t>
            </w:r>
            <w:proofErr w:type="spellStart"/>
            <w:r w:rsidRPr="001B7CEF">
              <w:rPr>
                <w:rFonts w:cs="Calibri"/>
                <w:color w:val="000000" w:themeColor="text1"/>
                <w:kern w:val="24"/>
                <w:sz w:val="20"/>
                <w:szCs w:val="20"/>
                <w:lang w:eastAsia="en-GB"/>
              </w:rPr>
              <w:t>dPS</w:t>
            </w:r>
            <w:proofErr w:type="spellEnd"/>
            <w:r>
              <w:rPr>
                <w:rFonts w:cs="Calibri"/>
                <w:color w:val="000000" w:themeColor="text1"/>
                <w:kern w:val="24"/>
                <w:sz w:val="20"/>
                <w:szCs w:val="20"/>
                <w:lang w:eastAsia="en-GB"/>
              </w:rPr>
              <w:t>-R</w:t>
            </w:r>
            <w:r w:rsidRPr="001B7CEF">
              <w:rPr>
                <w:rFonts w:cs="Calibri"/>
                <w:color w:val="000000" w:themeColor="text1"/>
                <w:kern w:val="24"/>
                <w:sz w:val="20"/>
                <w:szCs w:val="20"/>
                <w:lang w:eastAsia="en-GB"/>
              </w:rPr>
              <w:t xml:space="preserve"> Changes</w:t>
            </w:r>
            <w:r>
              <w:rPr>
                <w:rFonts w:cs="Calibri"/>
                <w:color w:val="000000" w:themeColor="text1"/>
                <w:kern w:val="24"/>
                <w:sz w:val="20"/>
                <w:szCs w:val="20"/>
                <w:lang w:eastAsia="en-GB"/>
              </w:rPr>
              <w:t>?</w:t>
            </w:r>
            <w:r w:rsidRPr="001B7CEF">
              <w:rPr>
                <w:rFonts w:cs="Calibri"/>
                <w:color w:val="000000" w:themeColor="text1"/>
                <w:kern w:val="24"/>
                <w:sz w:val="20"/>
                <w:szCs w:val="20"/>
                <w:lang w:eastAsia="en-GB"/>
              </w:rPr>
              <w:t xml:space="preserve"> </w:t>
            </w:r>
          </w:p>
        </w:tc>
      </w:tr>
      <w:tr w:rsidR="004B1629" w:rsidRPr="00B25626" w14:paraId="41B11BD1" w14:textId="77777777" w:rsidTr="000C75A0">
        <w:trPr>
          <w:trHeight w:val="428"/>
        </w:trPr>
        <w:tc>
          <w:tcPr>
            <w:tcW w:w="3256" w:type="dxa"/>
            <w:shd w:val="clear" w:color="auto" w:fill="BF8F00" w:themeFill="accent4" w:themeFillShade="BF"/>
          </w:tcPr>
          <w:p w14:paraId="55C923F7" w14:textId="77777777" w:rsidR="004B1629" w:rsidRDefault="004B1629" w:rsidP="000C75A0">
            <w:pPr>
              <w:rPr>
                <w:rFonts w:cstheme="minorHAnsi"/>
                <w:b/>
                <w:sz w:val="20"/>
                <w:szCs w:val="20"/>
              </w:rPr>
            </w:pPr>
            <w:r>
              <w:rPr>
                <w:rFonts w:cstheme="minorHAnsi"/>
                <w:b/>
                <w:sz w:val="20"/>
                <w:szCs w:val="20"/>
              </w:rPr>
              <w:t>September 2027</w:t>
            </w:r>
            <w:r w:rsidRPr="009464A9">
              <w:rPr>
                <w:rFonts w:cstheme="minorHAnsi"/>
                <w:b/>
                <w:sz w:val="20"/>
                <w:szCs w:val="20"/>
              </w:rPr>
              <w:t xml:space="preserve">  </w:t>
            </w:r>
          </w:p>
          <w:p w14:paraId="2075A3DB" w14:textId="77777777" w:rsidR="004B1629" w:rsidRPr="009464A9" w:rsidRDefault="004B1629" w:rsidP="000C75A0">
            <w:pPr>
              <w:rPr>
                <w:rFonts w:cstheme="minorHAnsi"/>
                <w:sz w:val="20"/>
                <w:szCs w:val="20"/>
              </w:rPr>
            </w:pPr>
            <w:r w:rsidRPr="009464A9">
              <w:rPr>
                <w:rFonts w:cstheme="minorHAnsi"/>
                <w:b/>
                <w:sz w:val="20"/>
                <w:szCs w:val="20"/>
              </w:rPr>
              <w:t xml:space="preserve">                                                                       </w:t>
            </w:r>
          </w:p>
        </w:tc>
        <w:tc>
          <w:tcPr>
            <w:tcW w:w="4394" w:type="dxa"/>
            <w:shd w:val="clear" w:color="auto" w:fill="BF8F00" w:themeFill="accent4" w:themeFillShade="BF"/>
          </w:tcPr>
          <w:p w14:paraId="5C1BDC54" w14:textId="77777777" w:rsidR="004B1629" w:rsidRPr="009464A9" w:rsidRDefault="004B1629" w:rsidP="000C75A0">
            <w:pPr>
              <w:rPr>
                <w:rFonts w:cstheme="minorHAnsi"/>
                <w:sz w:val="20"/>
                <w:szCs w:val="20"/>
              </w:rPr>
            </w:pPr>
            <w:r w:rsidRPr="009464A9">
              <w:rPr>
                <w:rFonts w:cstheme="minorHAnsi"/>
                <w:b/>
                <w:sz w:val="20"/>
                <w:szCs w:val="20"/>
              </w:rPr>
              <w:t xml:space="preserve">Hold </w:t>
            </w:r>
            <w:proofErr w:type="spellStart"/>
            <w:r>
              <w:rPr>
                <w:rFonts w:cstheme="minorHAnsi"/>
                <w:b/>
                <w:sz w:val="20"/>
                <w:szCs w:val="20"/>
              </w:rPr>
              <w:t>d</w:t>
            </w:r>
            <w:r w:rsidRPr="009464A9">
              <w:rPr>
                <w:rFonts w:cstheme="minorHAnsi"/>
                <w:b/>
                <w:sz w:val="20"/>
                <w:szCs w:val="20"/>
              </w:rPr>
              <w:t>PS</w:t>
            </w:r>
            <w:proofErr w:type="spellEnd"/>
            <w:r>
              <w:rPr>
                <w:rFonts w:cstheme="minorHAnsi"/>
                <w:b/>
                <w:sz w:val="20"/>
                <w:szCs w:val="20"/>
              </w:rPr>
              <w:t>-R</w:t>
            </w:r>
            <w:r w:rsidRPr="009464A9">
              <w:rPr>
                <w:rFonts w:cstheme="minorHAnsi"/>
                <w:b/>
                <w:sz w:val="20"/>
                <w:szCs w:val="20"/>
              </w:rPr>
              <w:t xml:space="preserve"> Independent Examination (IE)</w:t>
            </w:r>
          </w:p>
        </w:tc>
        <w:tc>
          <w:tcPr>
            <w:tcW w:w="3119" w:type="dxa"/>
            <w:shd w:val="clear" w:color="auto" w:fill="BF8F00" w:themeFill="accent4" w:themeFillShade="BF"/>
          </w:tcPr>
          <w:p w14:paraId="33E05F34" w14:textId="77777777" w:rsidR="004B1629" w:rsidRPr="00744399" w:rsidRDefault="004B1629" w:rsidP="000C75A0">
            <w:pPr>
              <w:autoSpaceDE w:val="0"/>
              <w:autoSpaceDN w:val="0"/>
              <w:adjustRightInd w:val="0"/>
              <w:rPr>
                <w:rFonts w:cstheme="minorHAnsi"/>
                <w:bCs/>
                <w:color w:val="000000"/>
              </w:rPr>
            </w:pPr>
          </w:p>
        </w:tc>
      </w:tr>
      <w:tr w:rsidR="004B1629" w:rsidRPr="00B25626" w14:paraId="4736244C" w14:textId="77777777" w:rsidTr="000C75A0">
        <w:trPr>
          <w:trHeight w:val="633"/>
        </w:trPr>
        <w:tc>
          <w:tcPr>
            <w:tcW w:w="3256" w:type="dxa"/>
            <w:shd w:val="clear" w:color="auto" w:fill="FFD966" w:themeFill="accent4" w:themeFillTint="99"/>
          </w:tcPr>
          <w:p w14:paraId="4284F72B" w14:textId="77777777" w:rsidR="004B1629" w:rsidRPr="001B7CEF" w:rsidRDefault="004B1629" w:rsidP="000C75A0">
            <w:pPr>
              <w:rPr>
                <w:rFonts w:cstheme="minorHAnsi"/>
                <w:b/>
                <w:sz w:val="20"/>
                <w:szCs w:val="20"/>
              </w:rPr>
            </w:pPr>
            <w:r>
              <w:rPr>
                <w:rFonts w:cstheme="minorHAnsi"/>
                <w:b/>
                <w:sz w:val="20"/>
                <w:szCs w:val="20"/>
              </w:rPr>
              <w:t>November</w:t>
            </w:r>
            <w:r w:rsidRPr="001B7CEF">
              <w:rPr>
                <w:rFonts w:cstheme="minorHAnsi"/>
                <w:b/>
                <w:sz w:val="20"/>
                <w:szCs w:val="20"/>
              </w:rPr>
              <w:t xml:space="preserve"> 2027</w:t>
            </w:r>
          </w:p>
          <w:p w14:paraId="020B0916" w14:textId="77777777" w:rsidR="004B1629" w:rsidRPr="00AD2BDD" w:rsidRDefault="004B1629" w:rsidP="000C75A0">
            <w:pPr>
              <w:rPr>
                <w:rFonts w:cstheme="minorHAnsi"/>
                <w:b/>
              </w:rPr>
            </w:pPr>
            <w:r w:rsidRPr="001B7CEF">
              <w:rPr>
                <w:rFonts w:cstheme="minorHAnsi"/>
                <w:b/>
                <w:sz w:val="20"/>
                <w:szCs w:val="20"/>
              </w:rPr>
              <w:t>January 2028</w:t>
            </w:r>
          </w:p>
        </w:tc>
        <w:tc>
          <w:tcPr>
            <w:tcW w:w="4394" w:type="dxa"/>
            <w:shd w:val="clear" w:color="auto" w:fill="FFD966" w:themeFill="accent4" w:themeFillTint="99"/>
          </w:tcPr>
          <w:p w14:paraId="7C684A02" w14:textId="77777777" w:rsidR="004B1629" w:rsidRPr="001B7CEF" w:rsidRDefault="004B1629" w:rsidP="000C75A0">
            <w:pPr>
              <w:rPr>
                <w:rFonts w:cstheme="minorHAnsi"/>
                <w:b/>
                <w:bCs/>
                <w:sz w:val="20"/>
                <w:szCs w:val="20"/>
              </w:rPr>
            </w:pPr>
            <w:r w:rsidRPr="001B7CEF">
              <w:rPr>
                <w:rFonts w:cstheme="minorHAnsi"/>
                <w:b/>
                <w:bCs/>
                <w:sz w:val="20"/>
                <w:szCs w:val="20"/>
              </w:rPr>
              <w:t>IE Advisory Report to DfI</w:t>
            </w:r>
          </w:p>
          <w:p w14:paraId="47EC37B3" w14:textId="77777777" w:rsidR="004B1629" w:rsidRPr="00B25626" w:rsidRDefault="004B1629" w:rsidP="000C75A0">
            <w:pPr>
              <w:rPr>
                <w:rFonts w:cstheme="minorHAnsi"/>
                <w:color w:val="000000"/>
              </w:rPr>
            </w:pPr>
            <w:r w:rsidRPr="001B7CEF">
              <w:rPr>
                <w:rFonts w:cstheme="minorHAnsi"/>
                <w:b/>
                <w:bCs/>
                <w:sz w:val="20"/>
                <w:szCs w:val="20"/>
              </w:rPr>
              <w:t>DfI issues Binding Direction to the Council</w:t>
            </w:r>
          </w:p>
        </w:tc>
        <w:tc>
          <w:tcPr>
            <w:tcW w:w="3119" w:type="dxa"/>
            <w:shd w:val="clear" w:color="auto" w:fill="FFD966" w:themeFill="accent4" w:themeFillTint="99"/>
          </w:tcPr>
          <w:p w14:paraId="4C219A14" w14:textId="77777777" w:rsidR="004B1629" w:rsidRPr="004C01EB" w:rsidRDefault="004B1629" w:rsidP="000C75A0">
            <w:pPr>
              <w:autoSpaceDE w:val="0"/>
              <w:autoSpaceDN w:val="0"/>
              <w:adjustRightInd w:val="0"/>
              <w:rPr>
                <w:rFonts w:cstheme="minorHAnsi"/>
                <w:b/>
                <w:color w:val="000000"/>
                <w:sz w:val="20"/>
                <w:szCs w:val="20"/>
              </w:rPr>
            </w:pPr>
          </w:p>
          <w:p w14:paraId="4020D91E" w14:textId="77777777" w:rsidR="004B1629" w:rsidRPr="004C01EB" w:rsidRDefault="004B1629" w:rsidP="000C75A0">
            <w:pPr>
              <w:autoSpaceDE w:val="0"/>
              <w:autoSpaceDN w:val="0"/>
              <w:adjustRightInd w:val="0"/>
              <w:rPr>
                <w:rFonts w:cstheme="minorHAnsi"/>
                <w:bCs/>
                <w:color w:val="000000"/>
              </w:rPr>
            </w:pPr>
          </w:p>
        </w:tc>
      </w:tr>
      <w:tr w:rsidR="004B1629" w:rsidRPr="00B25626" w14:paraId="2C932C0B" w14:textId="77777777" w:rsidTr="000C75A0">
        <w:trPr>
          <w:trHeight w:val="558"/>
        </w:trPr>
        <w:tc>
          <w:tcPr>
            <w:tcW w:w="3256" w:type="dxa"/>
            <w:shd w:val="clear" w:color="auto" w:fill="806000" w:themeFill="accent4" w:themeFillShade="80"/>
          </w:tcPr>
          <w:p w14:paraId="031B4DA2" w14:textId="77777777" w:rsidR="004B1629" w:rsidRDefault="004B1629" w:rsidP="000C75A0">
            <w:pPr>
              <w:rPr>
                <w:rFonts w:cstheme="minorHAnsi"/>
                <w:b/>
                <w:sz w:val="20"/>
                <w:szCs w:val="20"/>
              </w:rPr>
            </w:pPr>
            <w:r>
              <w:rPr>
                <w:rFonts w:cstheme="minorHAnsi"/>
                <w:b/>
                <w:sz w:val="20"/>
                <w:szCs w:val="20"/>
              </w:rPr>
              <w:t>February 2028</w:t>
            </w:r>
          </w:p>
          <w:p w14:paraId="497DE10B" w14:textId="77777777" w:rsidR="004B1629" w:rsidRPr="00AD2BDD" w:rsidRDefault="004B1629" w:rsidP="000C75A0">
            <w:pPr>
              <w:rPr>
                <w:rFonts w:cstheme="minorHAnsi"/>
                <w:b/>
              </w:rPr>
            </w:pPr>
          </w:p>
        </w:tc>
        <w:tc>
          <w:tcPr>
            <w:tcW w:w="4394" w:type="dxa"/>
            <w:shd w:val="clear" w:color="auto" w:fill="806000" w:themeFill="accent4" w:themeFillShade="80"/>
          </w:tcPr>
          <w:p w14:paraId="7D2F4EBE" w14:textId="77777777" w:rsidR="004B1629" w:rsidRDefault="004B1629" w:rsidP="000C75A0">
            <w:pPr>
              <w:rPr>
                <w:rFonts w:cstheme="minorHAnsi"/>
                <w:b/>
                <w:sz w:val="20"/>
                <w:szCs w:val="20"/>
              </w:rPr>
            </w:pPr>
          </w:p>
          <w:p w14:paraId="1AECC783" w14:textId="77777777" w:rsidR="004B1629" w:rsidRPr="009464A9" w:rsidRDefault="004B1629" w:rsidP="000C75A0">
            <w:pPr>
              <w:rPr>
                <w:rFonts w:cstheme="minorHAnsi"/>
                <w:b/>
                <w:sz w:val="20"/>
                <w:szCs w:val="20"/>
              </w:rPr>
            </w:pPr>
            <w:r w:rsidRPr="009464A9">
              <w:rPr>
                <w:rFonts w:cstheme="minorHAnsi"/>
                <w:b/>
                <w:sz w:val="20"/>
                <w:szCs w:val="20"/>
              </w:rPr>
              <w:t xml:space="preserve">Adoption of </w:t>
            </w:r>
            <w:r>
              <w:rPr>
                <w:rFonts w:cstheme="minorHAnsi"/>
                <w:b/>
                <w:sz w:val="20"/>
                <w:szCs w:val="20"/>
              </w:rPr>
              <w:t xml:space="preserve">Revised </w:t>
            </w:r>
            <w:r w:rsidRPr="009464A9">
              <w:rPr>
                <w:rFonts w:cstheme="minorHAnsi"/>
                <w:b/>
                <w:sz w:val="20"/>
                <w:szCs w:val="20"/>
              </w:rPr>
              <w:t>LDP Plan Strategy (PS)</w:t>
            </w:r>
          </w:p>
          <w:p w14:paraId="08AEA311" w14:textId="77777777" w:rsidR="004B1629" w:rsidRPr="00B25626" w:rsidRDefault="004B1629" w:rsidP="000C75A0">
            <w:pPr>
              <w:rPr>
                <w:rFonts w:cstheme="minorHAnsi"/>
                <w:color w:val="000000"/>
              </w:rPr>
            </w:pPr>
          </w:p>
        </w:tc>
        <w:tc>
          <w:tcPr>
            <w:tcW w:w="3119" w:type="dxa"/>
            <w:shd w:val="clear" w:color="auto" w:fill="806000" w:themeFill="accent4" w:themeFillShade="80"/>
          </w:tcPr>
          <w:p w14:paraId="2EB278AD" w14:textId="77777777" w:rsidR="004B1629" w:rsidRPr="001B7CEF" w:rsidRDefault="004B1629" w:rsidP="000C75A0">
            <w:pPr>
              <w:autoSpaceDE w:val="0"/>
              <w:autoSpaceDN w:val="0"/>
              <w:adjustRightInd w:val="0"/>
              <w:rPr>
                <w:rFonts w:cstheme="minorHAnsi"/>
                <w:b/>
                <w:color w:val="000000"/>
                <w:sz w:val="20"/>
                <w:szCs w:val="20"/>
              </w:rPr>
            </w:pPr>
            <w:r>
              <w:rPr>
                <w:rFonts w:cstheme="minorHAnsi"/>
                <w:b/>
                <w:color w:val="000000"/>
                <w:sz w:val="20"/>
                <w:szCs w:val="20"/>
              </w:rPr>
              <w:t xml:space="preserve">Public </w:t>
            </w:r>
            <w:r w:rsidRPr="001B7CEF">
              <w:rPr>
                <w:rFonts w:cstheme="minorHAnsi"/>
                <w:b/>
                <w:color w:val="000000"/>
                <w:sz w:val="20"/>
                <w:szCs w:val="20"/>
              </w:rPr>
              <w:t>Consult</w:t>
            </w:r>
            <w:r>
              <w:rPr>
                <w:rFonts w:cstheme="minorHAnsi"/>
                <w:b/>
                <w:color w:val="000000"/>
                <w:sz w:val="20"/>
                <w:szCs w:val="20"/>
              </w:rPr>
              <w:t>ation</w:t>
            </w:r>
            <w:r w:rsidRPr="001B7CEF">
              <w:rPr>
                <w:rFonts w:cstheme="minorHAnsi"/>
                <w:b/>
                <w:color w:val="000000"/>
                <w:sz w:val="20"/>
                <w:szCs w:val="20"/>
              </w:rPr>
              <w:t xml:space="preserve"> &amp; Publish Final SA &amp; Final EQIA reports</w:t>
            </w:r>
          </w:p>
          <w:p w14:paraId="0FCC52DA" w14:textId="77777777" w:rsidR="004B1629" w:rsidRPr="00744399" w:rsidRDefault="004B1629" w:rsidP="000C75A0">
            <w:pPr>
              <w:autoSpaceDE w:val="0"/>
              <w:autoSpaceDN w:val="0"/>
              <w:adjustRightInd w:val="0"/>
              <w:rPr>
                <w:rFonts w:cstheme="minorHAnsi"/>
                <w:b/>
                <w:color w:val="000000"/>
              </w:rPr>
            </w:pPr>
          </w:p>
        </w:tc>
      </w:tr>
      <w:tr w:rsidR="004B1629" w:rsidRPr="00B25626" w14:paraId="6F9B92B9" w14:textId="77777777" w:rsidTr="000C75A0">
        <w:trPr>
          <w:trHeight w:val="444"/>
        </w:trPr>
        <w:tc>
          <w:tcPr>
            <w:tcW w:w="3256" w:type="dxa"/>
            <w:shd w:val="clear" w:color="auto" w:fill="FFD966" w:themeFill="accent4" w:themeFillTint="99"/>
          </w:tcPr>
          <w:p w14:paraId="250D7A57" w14:textId="77777777" w:rsidR="004B1629" w:rsidRPr="00AD2BDD" w:rsidRDefault="004B1629" w:rsidP="000C75A0">
            <w:pPr>
              <w:rPr>
                <w:rFonts w:cstheme="minorHAnsi"/>
                <w:b/>
              </w:rPr>
            </w:pPr>
          </w:p>
        </w:tc>
        <w:tc>
          <w:tcPr>
            <w:tcW w:w="4394" w:type="dxa"/>
            <w:shd w:val="clear" w:color="auto" w:fill="FFD966" w:themeFill="accent4" w:themeFillTint="99"/>
          </w:tcPr>
          <w:p w14:paraId="111B1501" w14:textId="77777777" w:rsidR="004B1629" w:rsidRPr="00B25626" w:rsidRDefault="004B1629" w:rsidP="000C75A0">
            <w:pPr>
              <w:rPr>
                <w:rFonts w:cstheme="minorHAnsi"/>
                <w:color w:val="000000"/>
              </w:rPr>
            </w:pPr>
          </w:p>
        </w:tc>
        <w:tc>
          <w:tcPr>
            <w:tcW w:w="3119" w:type="dxa"/>
            <w:shd w:val="clear" w:color="auto" w:fill="FFD966" w:themeFill="accent4" w:themeFillTint="99"/>
          </w:tcPr>
          <w:p w14:paraId="57018015" w14:textId="77777777" w:rsidR="004B1629" w:rsidRPr="00744399" w:rsidRDefault="004B1629" w:rsidP="000C75A0">
            <w:pPr>
              <w:autoSpaceDE w:val="0"/>
              <w:autoSpaceDN w:val="0"/>
              <w:adjustRightInd w:val="0"/>
              <w:rPr>
                <w:rFonts w:cstheme="minorHAnsi"/>
                <w:b/>
                <w:color w:val="000000"/>
              </w:rPr>
            </w:pPr>
          </w:p>
        </w:tc>
      </w:tr>
    </w:tbl>
    <w:p w14:paraId="7F53DCEC" w14:textId="6B2F6E5A" w:rsidR="004B1629" w:rsidRDefault="004B1629" w:rsidP="00667D90">
      <w:pPr>
        <w:autoSpaceDE w:val="0"/>
        <w:autoSpaceDN w:val="0"/>
        <w:adjustRightInd w:val="0"/>
        <w:spacing w:after="0" w:line="240" w:lineRule="auto"/>
        <w:ind w:left="-709"/>
        <w:rPr>
          <w:b/>
          <w:sz w:val="24"/>
          <w:szCs w:val="24"/>
        </w:rPr>
      </w:pPr>
      <w:r w:rsidRPr="00B25626">
        <w:rPr>
          <w:b/>
          <w:sz w:val="24"/>
          <w:szCs w:val="24"/>
        </w:rPr>
        <w:t>Please note: This is an indicative Timetable and may be subject to change, particularly due to factors outside the control of the Council</w:t>
      </w:r>
      <w:r>
        <w:rPr>
          <w:b/>
          <w:sz w:val="24"/>
          <w:szCs w:val="24"/>
        </w:rPr>
        <w:t xml:space="preserve"> e.g. DfI and PAC/Others’ consideration or delays or legal challenges</w:t>
      </w:r>
      <w:r w:rsidRPr="00B25626">
        <w:rPr>
          <w:b/>
          <w:sz w:val="24"/>
          <w:szCs w:val="24"/>
        </w:rPr>
        <w:t xml:space="preserve">. </w:t>
      </w:r>
    </w:p>
    <w:p w14:paraId="4F4F478A" w14:textId="77777777" w:rsidR="004B1629" w:rsidRDefault="004B1629" w:rsidP="004B1629">
      <w:pPr>
        <w:autoSpaceDE w:val="0"/>
        <w:autoSpaceDN w:val="0"/>
        <w:adjustRightInd w:val="0"/>
        <w:spacing w:after="0" w:line="240" w:lineRule="auto"/>
        <w:rPr>
          <w:b/>
          <w:sz w:val="24"/>
          <w:szCs w:val="24"/>
        </w:rPr>
      </w:pPr>
    </w:p>
    <w:p w14:paraId="2F785213" w14:textId="77777777" w:rsidR="004B1629" w:rsidRPr="009A2F95" w:rsidRDefault="004B1629" w:rsidP="004B1629">
      <w:pPr>
        <w:autoSpaceDE w:val="0"/>
        <w:autoSpaceDN w:val="0"/>
        <w:adjustRightInd w:val="0"/>
        <w:spacing w:after="0" w:line="240" w:lineRule="auto"/>
        <w:ind w:left="-426"/>
        <w:rPr>
          <w:rStyle w:val="Hyperlink"/>
          <w:rFonts w:cstheme="minorHAnsi"/>
          <w:color w:val="auto"/>
          <w:sz w:val="24"/>
          <w:szCs w:val="24"/>
          <w:u w:val="none"/>
        </w:rPr>
      </w:pPr>
      <w:r w:rsidRPr="00D33273">
        <w:rPr>
          <w:b/>
          <w:sz w:val="24"/>
          <w:szCs w:val="24"/>
        </w:rPr>
        <w:t xml:space="preserve">* </w:t>
      </w:r>
      <w:r w:rsidRPr="00D33273">
        <w:t>Note</w:t>
      </w:r>
      <w:r w:rsidRPr="009A2F95">
        <w:rPr>
          <w:rStyle w:val="Hyperlink"/>
          <w:rFonts w:cstheme="minorHAnsi"/>
          <w:color w:val="auto"/>
          <w:sz w:val="24"/>
          <w:szCs w:val="24"/>
          <w:u w:val="none"/>
        </w:rPr>
        <w:t xml:space="preserve"> that this Timetable for the Revision to the LDP Plan Strategy (PS-R) should be read in conjunction to the overall Timetable for the preparation of the LDP Local Policies Plan (LPP). Both processes will be proceeding in parallel.</w:t>
      </w:r>
    </w:p>
    <w:p w14:paraId="38F07D3B" w14:textId="77777777" w:rsidR="004B1629" w:rsidRDefault="004B1629" w:rsidP="00F2792F">
      <w:pPr>
        <w:autoSpaceDE w:val="0"/>
        <w:autoSpaceDN w:val="0"/>
        <w:adjustRightInd w:val="0"/>
        <w:spacing w:after="0" w:line="240" w:lineRule="auto"/>
        <w:jc w:val="center"/>
        <w:rPr>
          <w:rStyle w:val="Hyperlink"/>
          <w:rFonts w:ascii="Segoe UI" w:hAnsi="Segoe UI" w:cs="Segoe UI"/>
          <w:b/>
          <w:color w:val="auto"/>
          <w:sz w:val="24"/>
          <w:szCs w:val="24"/>
          <w:u w:val="none"/>
        </w:rPr>
      </w:pPr>
    </w:p>
    <w:p w14:paraId="0A48F544" w14:textId="77777777" w:rsidR="004B1629" w:rsidRDefault="004B1629" w:rsidP="00F2792F">
      <w:pPr>
        <w:autoSpaceDE w:val="0"/>
        <w:autoSpaceDN w:val="0"/>
        <w:adjustRightInd w:val="0"/>
        <w:spacing w:after="0" w:line="240" w:lineRule="auto"/>
        <w:jc w:val="center"/>
        <w:rPr>
          <w:rStyle w:val="Hyperlink"/>
          <w:rFonts w:ascii="Segoe UI" w:hAnsi="Segoe UI" w:cs="Segoe UI"/>
          <w:b/>
          <w:color w:val="auto"/>
          <w:sz w:val="24"/>
          <w:szCs w:val="24"/>
          <w:u w:val="none"/>
        </w:rPr>
      </w:pPr>
    </w:p>
    <w:p w14:paraId="29CECAB2" w14:textId="77777777" w:rsidR="004B1629" w:rsidRDefault="004B1629" w:rsidP="00F2792F">
      <w:pPr>
        <w:autoSpaceDE w:val="0"/>
        <w:autoSpaceDN w:val="0"/>
        <w:adjustRightInd w:val="0"/>
        <w:spacing w:after="0" w:line="240" w:lineRule="auto"/>
        <w:jc w:val="center"/>
        <w:rPr>
          <w:rStyle w:val="Hyperlink"/>
          <w:rFonts w:ascii="Segoe UI" w:hAnsi="Segoe UI" w:cs="Segoe UI"/>
          <w:b/>
          <w:color w:val="auto"/>
          <w:sz w:val="24"/>
          <w:szCs w:val="24"/>
          <w:u w:val="none"/>
        </w:rPr>
      </w:pPr>
    </w:p>
    <w:p w14:paraId="4C513369" w14:textId="77777777" w:rsidR="004B1629" w:rsidRPr="00B25626" w:rsidRDefault="004B1629" w:rsidP="00F2792F">
      <w:pPr>
        <w:autoSpaceDE w:val="0"/>
        <w:autoSpaceDN w:val="0"/>
        <w:adjustRightInd w:val="0"/>
        <w:spacing w:after="0" w:line="240" w:lineRule="auto"/>
        <w:jc w:val="center"/>
        <w:rPr>
          <w:rStyle w:val="Hyperlink"/>
          <w:rFonts w:ascii="Segoe UI" w:hAnsi="Segoe UI" w:cs="Segoe UI"/>
          <w:b/>
          <w:color w:val="auto"/>
          <w:sz w:val="24"/>
          <w:szCs w:val="24"/>
          <w:u w:val="none"/>
        </w:rPr>
      </w:pPr>
    </w:p>
    <w:sectPr w:rsidR="004B1629" w:rsidRPr="00B25626" w:rsidSect="00EF6FA0">
      <w:headerReference w:type="default" r:id="rId12"/>
      <w:footerReference w:type="defaul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6920" w14:textId="77777777" w:rsidR="005838AB" w:rsidRDefault="005838AB" w:rsidP="00006C68">
      <w:pPr>
        <w:spacing w:after="0" w:line="240" w:lineRule="auto"/>
      </w:pPr>
      <w:r>
        <w:separator/>
      </w:r>
    </w:p>
  </w:endnote>
  <w:endnote w:type="continuationSeparator" w:id="0">
    <w:p w14:paraId="11370DF7" w14:textId="77777777" w:rsidR="005838AB" w:rsidRDefault="005838AB" w:rsidP="00006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Book">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601649"/>
      <w:docPartObj>
        <w:docPartGallery w:val="Page Numbers (Bottom of Page)"/>
        <w:docPartUnique/>
      </w:docPartObj>
    </w:sdtPr>
    <w:sdtEndPr>
      <w:rPr>
        <w:noProof/>
      </w:rPr>
    </w:sdtEndPr>
    <w:sdtContent>
      <w:p w14:paraId="151BFF98" w14:textId="77777777" w:rsidR="00EF6FA0" w:rsidRPr="00EF6FA0" w:rsidRDefault="00EF6FA0" w:rsidP="00EF6FA0">
        <w:pPr>
          <w:pStyle w:val="Footer"/>
          <w:rPr>
            <w:rFonts w:ascii="Calibri" w:eastAsia="Calibri" w:hAnsi="Calibri" w:cs="Times New Roman"/>
          </w:rPr>
        </w:pPr>
        <w:r w:rsidRPr="00EF6FA0">
          <w:rPr>
            <w:rFonts w:ascii="Calibri" w:eastAsia="Calibri" w:hAnsi="Calibri" w:cs="Times New Roman"/>
            <w:b/>
          </w:rPr>
          <w:t>--------------------------------------------------------------------------------------------------------------------------------------</w:t>
        </w:r>
      </w:p>
      <w:p w14:paraId="0AD35473" w14:textId="5CD8B640" w:rsidR="00EF6FA0" w:rsidRDefault="00EF6FA0" w:rsidP="00EF6FA0">
        <w:pPr>
          <w:tabs>
            <w:tab w:val="center" w:pos="4513"/>
            <w:tab w:val="right" w:pos="9026"/>
          </w:tabs>
          <w:spacing w:after="0" w:line="240" w:lineRule="auto"/>
          <w:rPr>
            <w:rFonts w:ascii="Calibri" w:eastAsia="Calibri" w:hAnsi="Calibri" w:cs="Times New Roman"/>
            <w:sz w:val="20"/>
            <w:szCs w:val="20"/>
          </w:rPr>
        </w:pPr>
        <w:r w:rsidRPr="00EF6FA0">
          <w:rPr>
            <w:rFonts w:ascii="Calibri" w:eastAsia="Calibri" w:hAnsi="Calibri" w:cs="Times New Roman"/>
            <w:sz w:val="20"/>
            <w:szCs w:val="20"/>
          </w:rPr>
          <w:t xml:space="preserve">LDP </w:t>
        </w:r>
        <w:r w:rsidR="00816C56">
          <w:rPr>
            <w:rFonts w:ascii="Calibri" w:eastAsia="Calibri" w:hAnsi="Calibri" w:cs="Times New Roman"/>
            <w:sz w:val="20"/>
            <w:szCs w:val="20"/>
          </w:rPr>
          <w:t>Timetable</w:t>
        </w:r>
        <w:r w:rsidR="00816C56">
          <w:rPr>
            <w:rFonts w:ascii="Calibri" w:eastAsia="Calibri" w:hAnsi="Calibri" w:cs="Times New Roman"/>
            <w:sz w:val="20"/>
            <w:szCs w:val="20"/>
          </w:rPr>
          <w:tab/>
        </w:r>
        <w:r w:rsidR="00816C56">
          <w:rPr>
            <w:rFonts w:ascii="Calibri" w:eastAsia="Calibri" w:hAnsi="Calibri" w:cs="Times New Roman"/>
            <w:sz w:val="20"/>
            <w:szCs w:val="20"/>
          </w:rPr>
          <w:tab/>
          <w:t xml:space="preserve">Revised </w:t>
        </w:r>
        <w:r w:rsidR="00BB3C4F">
          <w:rPr>
            <w:rFonts w:ascii="Calibri" w:eastAsia="Calibri" w:hAnsi="Calibri" w:cs="Times New Roman"/>
            <w:sz w:val="20"/>
            <w:szCs w:val="20"/>
          </w:rPr>
          <w:t>July 2026</w:t>
        </w:r>
      </w:p>
      <w:p w14:paraId="71FB491F" w14:textId="37619632" w:rsidR="00006C68" w:rsidRDefault="00006C68">
        <w:pPr>
          <w:pStyle w:val="Footer"/>
          <w:jc w:val="center"/>
        </w:pPr>
        <w:r>
          <w:fldChar w:fldCharType="begin"/>
        </w:r>
        <w:r>
          <w:instrText xml:space="preserve"> PAGE   \* MERGEFORMAT </w:instrText>
        </w:r>
        <w:r>
          <w:fldChar w:fldCharType="separate"/>
        </w:r>
        <w:r w:rsidR="00B25626">
          <w:rPr>
            <w:noProof/>
          </w:rPr>
          <w:t>11</w:t>
        </w:r>
        <w:r>
          <w:rPr>
            <w:noProof/>
          </w:rPr>
          <w:fldChar w:fldCharType="end"/>
        </w:r>
      </w:p>
    </w:sdtContent>
  </w:sdt>
  <w:p w14:paraId="12C62D07" w14:textId="77777777" w:rsidR="00006C68" w:rsidRDefault="00006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C905" w14:textId="77777777" w:rsidR="005838AB" w:rsidRDefault="005838AB" w:rsidP="00006C68">
      <w:pPr>
        <w:spacing w:after="0" w:line="240" w:lineRule="auto"/>
      </w:pPr>
      <w:r>
        <w:separator/>
      </w:r>
    </w:p>
  </w:footnote>
  <w:footnote w:type="continuationSeparator" w:id="0">
    <w:p w14:paraId="0DECAC35" w14:textId="77777777" w:rsidR="005838AB" w:rsidRDefault="005838AB" w:rsidP="00006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84C2" w14:textId="444ED82A" w:rsidR="00006C68" w:rsidRPr="00006C68" w:rsidRDefault="00006C68" w:rsidP="00006C68">
    <w:pPr>
      <w:tabs>
        <w:tab w:val="center" w:pos="4513"/>
        <w:tab w:val="right" w:pos="9026"/>
      </w:tabs>
      <w:spacing w:after="0" w:line="240" w:lineRule="auto"/>
      <w:rPr>
        <w:rFonts w:ascii="Calibri" w:eastAsia="Calibri" w:hAnsi="Calibri" w:cs="Times New Roman"/>
        <w:b/>
        <w:u w:val="single"/>
      </w:rPr>
    </w:pPr>
    <w:r w:rsidRPr="00006C68">
      <w:rPr>
        <w:rFonts w:ascii="Calibri" w:eastAsia="Calibri" w:hAnsi="Calibri" w:cs="Times New Roman"/>
        <w:b/>
        <w:i/>
        <w:sz w:val="20"/>
        <w:szCs w:val="20"/>
        <w:u w:val="single"/>
      </w:rPr>
      <w:t>Derry City and Strabane District Council</w:t>
    </w:r>
    <w:r w:rsidRPr="00006C68">
      <w:rPr>
        <w:rFonts w:ascii="Calibri" w:eastAsia="Calibri" w:hAnsi="Calibri" w:cs="Times New Roman"/>
        <w:b/>
        <w:u w:val="single"/>
      </w:rPr>
      <w:t xml:space="preserve">                 LDP </w:t>
    </w:r>
    <w:r w:rsidR="00EF6FA0">
      <w:rPr>
        <w:rFonts w:ascii="Calibri" w:eastAsia="Calibri" w:hAnsi="Calibri" w:cs="Times New Roman"/>
        <w:b/>
        <w:u w:val="single"/>
      </w:rPr>
      <w:t>Timetable</w:t>
    </w:r>
    <w:r w:rsidRPr="00006C68">
      <w:rPr>
        <w:rFonts w:ascii="Calibri" w:eastAsia="Calibri" w:hAnsi="Calibri" w:cs="Times New Roman"/>
        <w:b/>
        <w:u w:val="single"/>
      </w:rPr>
      <w:t xml:space="preserve"> </w:t>
    </w:r>
    <w:r w:rsidRPr="00006C68">
      <w:rPr>
        <w:rFonts w:ascii="Calibri" w:eastAsia="Calibri" w:hAnsi="Calibri" w:cs="Times New Roman"/>
        <w:b/>
        <w:u w:val="single"/>
      </w:rPr>
      <w:tab/>
      <w:t xml:space="preserve">   </w:t>
    </w:r>
    <w:r w:rsidRPr="00006C68">
      <w:rPr>
        <w:rFonts w:ascii="Calibri" w:eastAsia="Calibri" w:hAnsi="Calibri" w:cs="Times New Roman"/>
        <w:noProof/>
        <w:u w:val="single"/>
        <w:lang w:eastAsia="en-GB"/>
      </w:rPr>
      <w:drawing>
        <wp:inline distT="0" distB="0" distL="0" distR="0" wp14:anchorId="0BACC86B" wp14:editId="7E915E59">
          <wp:extent cx="890270" cy="381000"/>
          <wp:effectExtent l="0" t="0" r="5080" b="0"/>
          <wp:docPr id="144833366" name="Picture 144833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5393" b="16192"/>
                  <a:stretch/>
                </pic:blipFill>
                <pic:spPr bwMode="auto">
                  <a:xfrm>
                    <a:off x="0" y="0"/>
                    <a:ext cx="890270" cy="3810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26E01"/>
    <w:multiLevelType w:val="hybridMultilevel"/>
    <w:tmpl w:val="B2FAC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090C89"/>
    <w:multiLevelType w:val="hybridMultilevel"/>
    <w:tmpl w:val="473E9E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45E80BA1"/>
    <w:multiLevelType w:val="hybridMultilevel"/>
    <w:tmpl w:val="5414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DC0DD7"/>
    <w:multiLevelType w:val="hybridMultilevel"/>
    <w:tmpl w:val="EEF85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0636B4"/>
    <w:multiLevelType w:val="hybridMultilevel"/>
    <w:tmpl w:val="BAC6B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CC28DE"/>
    <w:multiLevelType w:val="hybridMultilevel"/>
    <w:tmpl w:val="EF72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654365"/>
    <w:multiLevelType w:val="hybridMultilevel"/>
    <w:tmpl w:val="58A6591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16cid:durableId="212234843">
    <w:abstractNumId w:val="2"/>
  </w:num>
  <w:num w:numId="2" w16cid:durableId="1916939597">
    <w:abstractNumId w:val="3"/>
  </w:num>
  <w:num w:numId="3" w16cid:durableId="1067874807">
    <w:abstractNumId w:val="5"/>
  </w:num>
  <w:num w:numId="4" w16cid:durableId="1646274578">
    <w:abstractNumId w:val="6"/>
  </w:num>
  <w:num w:numId="5" w16cid:durableId="439304328">
    <w:abstractNumId w:val="0"/>
  </w:num>
  <w:num w:numId="6" w16cid:durableId="727996108">
    <w:abstractNumId w:val="4"/>
  </w:num>
  <w:num w:numId="7" w16cid:durableId="1906137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952"/>
    <w:rsid w:val="00002BD2"/>
    <w:rsid w:val="00006C68"/>
    <w:rsid w:val="000129D2"/>
    <w:rsid w:val="00015AD9"/>
    <w:rsid w:val="000232E6"/>
    <w:rsid w:val="00053849"/>
    <w:rsid w:val="000806B7"/>
    <w:rsid w:val="000937A7"/>
    <w:rsid w:val="000A0191"/>
    <w:rsid w:val="000A6E32"/>
    <w:rsid w:val="000B055D"/>
    <w:rsid w:val="000C041E"/>
    <w:rsid w:val="000F11CC"/>
    <w:rsid w:val="000F7D00"/>
    <w:rsid w:val="001060FD"/>
    <w:rsid w:val="00107DC4"/>
    <w:rsid w:val="00116114"/>
    <w:rsid w:val="00133E0F"/>
    <w:rsid w:val="001472F7"/>
    <w:rsid w:val="00170D64"/>
    <w:rsid w:val="001A7B09"/>
    <w:rsid w:val="001C6A81"/>
    <w:rsid w:val="001D59FD"/>
    <w:rsid w:val="001E3F10"/>
    <w:rsid w:val="001F5633"/>
    <w:rsid w:val="00215187"/>
    <w:rsid w:val="002371F5"/>
    <w:rsid w:val="0024029C"/>
    <w:rsid w:val="0024396C"/>
    <w:rsid w:val="00246027"/>
    <w:rsid w:val="00247D64"/>
    <w:rsid w:val="00275163"/>
    <w:rsid w:val="00290E11"/>
    <w:rsid w:val="00295218"/>
    <w:rsid w:val="002D264C"/>
    <w:rsid w:val="002D2EAA"/>
    <w:rsid w:val="002F083E"/>
    <w:rsid w:val="002F1C02"/>
    <w:rsid w:val="0030373D"/>
    <w:rsid w:val="00311C9F"/>
    <w:rsid w:val="00322DEE"/>
    <w:rsid w:val="0035052E"/>
    <w:rsid w:val="00351BD5"/>
    <w:rsid w:val="00354ED7"/>
    <w:rsid w:val="003744F6"/>
    <w:rsid w:val="00387AE9"/>
    <w:rsid w:val="0039185B"/>
    <w:rsid w:val="003A736B"/>
    <w:rsid w:val="003B439D"/>
    <w:rsid w:val="003C13AA"/>
    <w:rsid w:val="003D5731"/>
    <w:rsid w:val="003E6862"/>
    <w:rsid w:val="00402527"/>
    <w:rsid w:val="004560A4"/>
    <w:rsid w:val="00462559"/>
    <w:rsid w:val="00462EA4"/>
    <w:rsid w:val="00466C84"/>
    <w:rsid w:val="0047120B"/>
    <w:rsid w:val="00481255"/>
    <w:rsid w:val="00482E1A"/>
    <w:rsid w:val="004840F8"/>
    <w:rsid w:val="0048784F"/>
    <w:rsid w:val="004B1629"/>
    <w:rsid w:val="004C103B"/>
    <w:rsid w:val="004D3CE3"/>
    <w:rsid w:val="004D7A35"/>
    <w:rsid w:val="004E0A55"/>
    <w:rsid w:val="004F0A44"/>
    <w:rsid w:val="0051525D"/>
    <w:rsid w:val="00543945"/>
    <w:rsid w:val="005838AB"/>
    <w:rsid w:val="00587836"/>
    <w:rsid w:val="005A6F18"/>
    <w:rsid w:val="005B0608"/>
    <w:rsid w:val="005B5498"/>
    <w:rsid w:val="005B5D13"/>
    <w:rsid w:val="005C6B6A"/>
    <w:rsid w:val="005F3A3E"/>
    <w:rsid w:val="006044D4"/>
    <w:rsid w:val="00614AE1"/>
    <w:rsid w:val="00614BF0"/>
    <w:rsid w:val="0061779F"/>
    <w:rsid w:val="00642412"/>
    <w:rsid w:val="00651DB5"/>
    <w:rsid w:val="00664825"/>
    <w:rsid w:val="00664A09"/>
    <w:rsid w:val="00667D90"/>
    <w:rsid w:val="00673E0D"/>
    <w:rsid w:val="006837ED"/>
    <w:rsid w:val="006A2FC7"/>
    <w:rsid w:val="006B6559"/>
    <w:rsid w:val="006C1FC4"/>
    <w:rsid w:val="006C7128"/>
    <w:rsid w:val="006D1DB9"/>
    <w:rsid w:val="006D3C7D"/>
    <w:rsid w:val="006D62A5"/>
    <w:rsid w:val="006F552F"/>
    <w:rsid w:val="006F600A"/>
    <w:rsid w:val="007245DD"/>
    <w:rsid w:val="00744399"/>
    <w:rsid w:val="0074767A"/>
    <w:rsid w:val="00757478"/>
    <w:rsid w:val="00787714"/>
    <w:rsid w:val="007A50E4"/>
    <w:rsid w:val="007B4F7E"/>
    <w:rsid w:val="007B747D"/>
    <w:rsid w:val="007C0F68"/>
    <w:rsid w:val="007C1BB6"/>
    <w:rsid w:val="007C4439"/>
    <w:rsid w:val="007C5FAA"/>
    <w:rsid w:val="007F6EFC"/>
    <w:rsid w:val="00805A31"/>
    <w:rsid w:val="00805C88"/>
    <w:rsid w:val="00805D7B"/>
    <w:rsid w:val="00816C56"/>
    <w:rsid w:val="00836D52"/>
    <w:rsid w:val="0085329A"/>
    <w:rsid w:val="008603F0"/>
    <w:rsid w:val="00866766"/>
    <w:rsid w:val="008779D1"/>
    <w:rsid w:val="008A0DC6"/>
    <w:rsid w:val="008D4432"/>
    <w:rsid w:val="009120D0"/>
    <w:rsid w:val="009165B9"/>
    <w:rsid w:val="00922952"/>
    <w:rsid w:val="009303AE"/>
    <w:rsid w:val="00932209"/>
    <w:rsid w:val="009464A9"/>
    <w:rsid w:val="009536C0"/>
    <w:rsid w:val="00961332"/>
    <w:rsid w:val="0098553C"/>
    <w:rsid w:val="009A4375"/>
    <w:rsid w:val="009B4A57"/>
    <w:rsid w:val="009B6EB4"/>
    <w:rsid w:val="009C3529"/>
    <w:rsid w:val="009C4EEC"/>
    <w:rsid w:val="009D33F1"/>
    <w:rsid w:val="009D7AD3"/>
    <w:rsid w:val="009E1648"/>
    <w:rsid w:val="009F43E8"/>
    <w:rsid w:val="00A020A3"/>
    <w:rsid w:val="00A120F9"/>
    <w:rsid w:val="00A66254"/>
    <w:rsid w:val="00A76F6C"/>
    <w:rsid w:val="00AB253A"/>
    <w:rsid w:val="00AB4FA1"/>
    <w:rsid w:val="00AB6CCE"/>
    <w:rsid w:val="00AD1AC7"/>
    <w:rsid w:val="00AD2190"/>
    <w:rsid w:val="00AD2BDD"/>
    <w:rsid w:val="00AD5B23"/>
    <w:rsid w:val="00AE4927"/>
    <w:rsid w:val="00B02F47"/>
    <w:rsid w:val="00B0588A"/>
    <w:rsid w:val="00B07A3D"/>
    <w:rsid w:val="00B222AB"/>
    <w:rsid w:val="00B25626"/>
    <w:rsid w:val="00B34E71"/>
    <w:rsid w:val="00B374CE"/>
    <w:rsid w:val="00B61BBC"/>
    <w:rsid w:val="00B61BDE"/>
    <w:rsid w:val="00B7209F"/>
    <w:rsid w:val="00B80830"/>
    <w:rsid w:val="00B941E8"/>
    <w:rsid w:val="00BA6D24"/>
    <w:rsid w:val="00BB3C4F"/>
    <w:rsid w:val="00BD20EA"/>
    <w:rsid w:val="00BD716E"/>
    <w:rsid w:val="00BE11E6"/>
    <w:rsid w:val="00BE4BD1"/>
    <w:rsid w:val="00BF45D2"/>
    <w:rsid w:val="00C13495"/>
    <w:rsid w:val="00C14AC7"/>
    <w:rsid w:val="00C42517"/>
    <w:rsid w:val="00C56108"/>
    <w:rsid w:val="00C63DC5"/>
    <w:rsid w:val="00C67F4F"/>
    <w:rsid w:val="00C8502C"/>
    <w:rsid w:val="00C90DC8"/>
    <w:rsid w:val="00C92F16"/>
    <w:rsid w:val="00C943B0"/>
    <w:rsid w:val="00C9458B"/>
    <w:rsid w:val="00CA0067"/>
    <w:rsid w:val="00CA6C30"/>
    <w:rsid w:val="00CB77A8"/>
    <w:rsid w:val="00CE4AA2"/>
    <w:rsid w:val="00CF7CBB"/>
    <w:rsid w:val="00D03531"/>
    <w:rsid w:val="00D13EEA"/>
    <w:rsid w:val="00D24800"/>
    <w:rsid w:val="00D33273"/>
    <w:rsid w:val="00D379CB"/>
    <w:rsid w:val="00D40772"/>
    <w:rsid w:val="00D54C60"/>
    <w:rsid w:val="00D66A91"/>
    <w:rsid w:val="00D66EAE"/>
    <w:rsid w:val="00DA535E"/>
    <w:rsid w:val="00DB1B88"/>
    <w:rsid w:val="00DC4636"/>
    <w:rsid w:val="00DC6C72"/>
    <w:rsid w:val="00DC75DA"/>
    <w:rsid w:val="00DD77E7"/>
    <w:rsid w:val="00DE3E9D"/>
    <w:rsid w:val="00E05204"/>
    <w:rsid w:val="00E1647E"/>
    <w:rsid w:val="00E17E0D"/>
    <w:rsid w:val="00E55B4A"/>
    <w:rsid w:val="00E715E8"/>
    <w:rsid w:val="00E73580"/>
    <w:rsid w:val="00E8014E"/>
    <w:rsid w:val="00E97568"/>
    <w:rsid w:val="00EF0D49"/>
    <w:rsid w:val="00EF6FA0"/>
    <w:rsid w:val="00F214E3"/>
    <w:rsid w:val="00F2792F"/>
    <w:rsid w:val="00F31BEF"/>
    <w:rsid w:val="00F31DCD"/>
    <w:rsid w:val="00F460BA"/>
    <w:rsid w:val="00F73730"/>
    <w:rsid w:val="00F74229"/>
    <w:rsid w:val="00F74666"/>
    <w:rsid w:val="00F93BC6"/>
    <w:rsid w:val="00F9603C"/>
    <w:rsid w:val="00FD0F03"/>
    <w:rsid w:val="00FE2C99"/>
    <w:rsid w:val="00FF7F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BA242"/>
  <w15:chartTrackingRefBased/>
  <w15:docId w15:val="{EE71BCBA-6C2E-4637-AF70-35E0FE92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2952"/>
    <w:pPr>
      <w:ind w:left="720"/>
      <w:contextualSpacing/>
    </w:pPr>
  </w:style>
  <w:style w:type="character" w:styleId="Hyperlink">
    <w:name w:val="Hyperlink"/>
    <w:basedOn w:val="DefaultParagraphFont"/>
    <w:uiPriority w:val="99"/>
    <w:unhideWhenUsed/>
    <w:rsid w:val="00922952"/>
    <w:rPr>
      <w:color w:val="0563C1" w:themeColor="hyperlink"/>
      <w:u w:val="single"/>
    </w:rPr>
  </w:style>
  <w:style w:type="table" w:styleId="TableGrid">
    <w:name w:val="Table Grid"/>
    <w:basedOn w:val="TableNormal"/>
    <w:uiPriority w:val="39"/>
    <w:rsid w:val="00DC6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C6C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C72"/>
  </w:style>
  <w:style w:type="paragraph" w:styleId="BalloonText">
    <w:name w:val="Balloon Text"/>
    <w:basedOn w:val="Normal"/>
    <w:link w:val="BalloonTextChar"/>
    <w:uiPriority w:val="99"/>
    <w:semiHidden/>
    <w:unhideWhenUsed/>
    <w:rsid w:val="00A662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254"/>
    <w:rPr>
      <w:rFonts w:ascii="Segoe UI" w:hAnsi="Segoe UI" w:cs="Segoe UI"/>
      <w:sz w:val="18"/>
      <w:szCs w:val="18"/>
    </w:rPr>
  </w:style>
  <w:style w:type="character" w:styleId="CommentReference">
    <w:name w:val="annotation reference"/>
    <w:basedOn w:val="DefaultParagraphFont"/>
    <w:uiPriority w:val="99"/>
    <w:semiHidden/>
    <w:unhideWhenUsed/>
    <w:rsid w:val="006C1FC4"/>
    <w:rPr>
      <w:sz w:val="16"/>
      <w:szCs w:val="16"/>
    </w:rPr>
  </w:style>
  <w:style w:type="paragraph" w:styleId="CommentText">
    <w:name w:val="annotation text"/>
    <w:basedOn w:val="Normal"/>
    <w:link w:val="CommentTextChar"/>
    <w:uiPriority w:val="99"/>
    <w:semiHidden/>
    <w:unhideWhenUsed/>
    <w:rsid w:val="006C1FC4"/>
    <w:pPr>
      <w:spacing w:line="240" w:lineRule="auto"/>
    </w:pPr>
    <w:rPr>
      <w:sz w:val="20"/>
      <w:szCs w:val="20"/>
    </w:rPr>
  </w:style>
  <w:style w:type="character" w:customStyle="1" w:styleId="CommentTextChar">
    <w:name w:val="Comment Text Char"/>
    <w:basedOn w:val="DefaultParagraphFont"/>
    <w:link w:val="CommentText"/>
    <w:uiPriority w:val="99"/>
    <w:semiHidden/>
    <w:rsid w:val="006C1FC4"/>
    <w:rPr>
      <w:sz w:val="20"/>
      <w:szCs w:val="20"/>
    </w:rPr>
  </w:style>
  <w:style w:type="paragraph" w:styleId="CommentSubject">
    <w:name w:val="annotation subject"/>
    <w:basedOn w:val="CommentText"/>
    <w:next w:val="CommentText"/>
    <w:link w:val="CommentSubjectChar"/>
    <w:uiPriority w:val="99"/>
    <w:semiHidden/>
    <w:unhideWhenUsed/>
    <w:rsid w:val="006C1FC4"/>
    <w:rPr>
      <w:b/>
      <w:bCs/>
    </w:rPr>
  </w:style>
  <w:style w:type="character" w:customStyle="1" w:styleId="CommentSubjectChar">
    <w:name w:val="Comment Subject Char"/>
    <w:basedOn w:val="CommentTextChar"/>
    <w:link w:val="CommentSubject"/>
    <w:uiPriority w:val="99"/>
    <w:semiHidden/>
    <w:rsid w:val="006C1FC4"/>
    <w:rPr>
      <w:b/>
      <w:bCs/>
      <w:sz w:val="20"/>
      <w:szCs w:val="20"/>
    </w:rPr>
  </w:style>
  <w:style w:type="paragraph" w:styleId="Header">
    <w:name w:val="header"/>
    <w:basedOn w:val="Normal"/>
    <w:link w:val="HeaderChar"/>
    <w:uiPriority w:val="99"/>
    <w:unhideWhenUsed/>
    <w:rsid w:val="00006C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C68"/>
  </w:style>
  <w:style w:type="character" w:styleId="UnresolvedMention">
    <w:name w:val="Unresolved Mention"/>
    <w:basedOn w:val="DefaultParagraphFont"/>
    <w:uiPriority w:val="99"/>
    <w:semiHidden/>
    <w:unhideWhenUsed/>
    <w:rsid w:val="00587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rrystraban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errystrabane.com/subsites/ld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9D15-B65A-443E-AF1D-7F1CE47B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14</Pages>
  <Words>3603</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DerryCityandStrabaneDistrictCouncil</Company>
  <LinksUpToDate>false</LinksUpToDate>
  <CharactersWithSpaces>24098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McNee</dc:creator>
  <cp:keywords/>
  <dc:description/>
  <cp:lastModifiedBy>John Spottiswood</cp:lastModifiedBy>
  <cp:revision>16</cp:revision>
  <cp:lastPrinted>2026-07-30T13:11:00Z</cp:lastPrinted>
  <dcterms:created xsi:type="dcterms:W3CDTF">2025-10-14T15:16:00Z</dcterms:created>
  <dcterms:modified xsi:type="dcterms:W3CDTF">2026-07-30T13:20:00Z</dcterms:modified>
</cp:coreProperties>
</file>